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104C85" w14:textId="77777777" w:rsidR="00B3040F" w:rsidRPr="00833B12" w:rsidRDefault="00B3040F" w:rsidP="00B3040F">
      <w:pPr>
        <w:pStyle w:val="Affiliation"/>
        <w:spacing w:before="60" w:after="60"/>
        <w:rPr>
          <w:rFonts w:eastAsia="MS Mincho"/>
          <w:b/>
          <w:sz w:val="28"/>
          <w:szCs w:val="28"/>
        </w:rPr>
      </w:pPr>
      <w:r w:rsidRPr="00833B12">
        <w:rPr>
          <w:rFonts w:eastAsia="MS Mincho"/>
          <w:b/>
          <w:sz w:val="28"/>
          <w:szCs w:val="28"/>
        </w:rPr>
        <w:t>PAPER TITLE, CAPITALIZE ALL LETTERS, IN 14 PT BOLD TIME NEW ROMAN (USE STYLE: PAPER TITLE)</w:t>
      </w:r>
    </w:p>
    <w:p w14:paraId="1B5475B1" w14:textId="77777777" w:rsidR="00B3040F" w:rsidRPr="00833B12" w:rsidRDefault="00B3040F" w:rsidP="00833B12">
      <w:pPr>
        <w:pStyle w:val="Affiliation"/>
        <w:rPr>
          <w:rFonts w:eastAsia="MS Mincho"/>
          <w:b/>
          <w:sz w:val="22"/>
          <w:szCs w:val="22"/>
        </w:rPr>
      </w:pPr>
      <w:r w:rsidRPr="00833B12">
        <w:rPr>
          <w:rFonts w:eastAsia="MS Mincho"/>
          <w:b/>
          <w:sz w:val="22"/>
          <w:szCs w:val="22"/>
        </w:rPr>
        <w:t>First Author</w:t>
      </w:r>
      <w:r w:rsidRPr="00833B12">
        <w:rPr>
          <w:rFonts w:eastAsia="MS Mincho"/>
          <w:b/>
          <w:sz w:val="22"/>
          <w:szCs w:val="22"/>
          <w:vertAlign w:val="superscript"/>
        </w:rPr>
        <w:t>a*</w:t>
      </w:r>
      <w:r w:rsidRPr="00833B12">
        <w:rPr>
          <w:rFonts w:eastAsia="MS Mincho"/>
          <w:b/>
          <w:sz w:val="22"/>
          <w:szCs w:val="22"/>
        </w:rPr>
        <w:t>, Second Author</w:t>
      </w:r>
      <w:r w:rsidRPr="00833B12">
        <w:rPr>
          <w:rFonts w:eastAsia="MS Mincho"/>
          <w:b/>
          <w:sz w:val="22"/>
          <w:szCs w:val="22"/>
          <w:vertAlign w:val="superscript"/>
        </w:rPr>
        <w:t>b</w:t>
      </w:r>
      <w:r w:rsidRPr="00833B12">
        <w:rPr>
          <w:rFonts w:eastAsia="MS Mincho"/>
          <w:b/>
          <w:sz w:val="22"/>
          <w:szCs w:val="22"/>
        </w:rPr>
        <w:t xml:space="preserve"> (</w:t>
      </w:r>
      <w:r w:rsidRPr="00833B12">
        <w:rPr>
          <w:b/>
          <w:bCs/>
          <w:sz w:val="18"/>
          <w:szCs w:val="18"/>
        </w:rPr>
        <w:t>The Authors' Names are in Bold 11pt Time New Roman)</w:t>
      </w:r>
    </w:p>
    <w:p w14:paraId="1233C5F2" w14:textId="77777777" w:rsidR="00B3040F" w:rsidRPr="00833B12" w:rsidRDefault="00B3040F" w:rsidP="00833B12">
      <w:pPr>
        <w:adjustRightInd w:val="0"/>
        <w:jc w:val="center"/>
      </w:pPr>
      <w:r w:rsidRPr="00833B12">
        <w:rPr>
          <w:vertAlign w:val="superscript"/>
        </w:rPr>
        <w:t>a</w:t>
      </w:r>
      <w:r w:rsidRPr="00833B12">
        <w:t>First affiliation, address, Country (</w:t>
      </w:r>
      <w:r w:rsidRPr="00833B12">
        <w:rPr>
          <w:iCs/>
          <w:sz w:val="18"/>
          <w:szCs w:val="18"/>
        </w:rPr>
        <w:t>Time New Roman 10pt)</w:t>
      </w:r>
    </w:p>
    <w:p w14:paraId="673D82B1" w14:textId="77777777" w:rsidR="00B3040F" w:rsidRPr="00833B12" w:rsidRDefault="00B3040F" w:rsidP="00833B12">
      <w:pPr>
        <w:adjustRightInd w:val="0"/>
        <w:jc w:val="center"/>
        <w:rPr>
          <w:iCs/>
          <w:sz w:val="18"/>
          <w:szCs w:val="18"/>
        </w:rPr>
      </w:pPr>
      <w:r w:rsidRPr="00833B12">
        <w:rPr>
          <w:vertAlign w:val="superscript"/>
        </w:rPr>
        <w:t>b</w:t>
      </w:r>
      <w:r w:rsidRPr="00833B12">
        <w:t>Second affiliation, address, Country (</w:t>
      </w:r>
      <w:r w:rsidRPr="00833B12">
        <w:rPr>
          <w:iCs/>
          <w:sz w:val="18"/>
          <w:szCs w:val="18"/>
        </w:rPr>
        <w:t>Time New Roman 10pt)</w:t>
      </w:r>
    </w:p>
    <w:p w14:paraId="213103B2" w14:textId="77777777" w:rsidR="00833B12" w:rsidRPr="00833B12" w:rsidRDefault="00B3040F" w:rsidP="00833B12">
      <w:pPr>
        <w:adjustRightInd w:val="0"/>
        <w:ind w:left="720"/>
        <w:jc w:val="center"/>
        <w:rPr>
          <w:iCs/>
          <w:sz w:val="18"/>
          <w:szCs w:val="18"/>
        </w:rPr>
      </w:pPr>
      <w:r w:rsidRPr="00833B12">
        <w:rPr>
          <w:iCs/>
          <w:sz w:val="18"/>
          <w:szCs w:val="18"/>
        </w:rPr>
        <w:t xml:space="preserve">* Corresponding author: </w:t>
      </w:r>
      <w:hyperlink r:id="rId8" w:history="1">
        <w:r w:rsidRPr="00833B12">
          <w:rPr>
            <w:iCs/>
          </w:rPr>
          <w:t>abcde@humg.edu.vn</w:t>
        </w:r>
      </w:hyperlink>
      <w:r w:rsidRPr="00833B12">
        <w:rPr>
          <w:iCs/>
          <w:sz w:val="18"/>
          <w:szCs w:val="18"/>
        </w:rPr>
        <w:t xml:space="preserve"> </w:t>
      </w:r>
      <w:r w:rsidRPr="00833B12">
        <w:t>(</w:t>
      </w:r>
      <w:r w:rsidRPr="00833B12">
        <w:rPr>
          <w:iCs/>
          <w:sz w:val="18"/>
          <w:szCs w:val="18"/>
        </w:rPr>
        <w:t>Time New Roman 10pt)</w:t>
      </w:r>
    </w:p>
    <w:p w14:paraId="4C63B0F9" w14:textId="77777777" w:rsidR="00833B12" w:rsidRPr="00833B12" w:rsidRDefault="00833B12" w:rsidP="00833B12">
      <w:pPr>
        <w:adjustRightInd w:val="0"/>
        <w:rPr>
          <w:rFonts w:eastAsia="MS Mincho"/>
          <w:iCs/>
        </w:rPr>
      </w:pPr>
    </w:p>
    <w:p w14:paraId="3B18CCB2" w14:textId="70677796" w:rsidR="00B3040F" w:rsidRPr="00833B12" w:rsidRDefault="00B3040F" w:rsidP="00833B12">
      <w:pPr>
        <w:adjustRightInd w:val="0"/>
        <w:rPr>
          <w:rFonts w:eastAsia="MS Mincho"/>
          <w:bCs/>
        </w:rPr>
      </w:pPr>
      <w:r w:rsidRPr="00833B12">
        <w:rPr>
          <w:rFonts w:eastAsia="MS Mincho"/>
          <w:b/>
          <w:bCs/>
          <w:iCs/>
        </w:rPr>
        <w:t>Abstract</w:t>
      </w:r>
      <w:r w:rsidRPr="00833B12">
        <w:rPr>
          <w:rFonts w:eastAsia="MS Mincho"/>
          <w:b/>
          <w:bCs/>
        </w:rPr>
        <w:t>:</w:t>
      </w:r>
      <w:r w:rsidRPr="00833B12">
        <w:rPr>
          <w:rFonts w:eastAsia="MS Mincho"/>
        </w:rPr>
        <w:t xml:space="preserve"> </w:t>
      </w:r>
      <w:r w:rsidRPr="00833B12">
        <w:rPr>
          <w:bCs/>
          <w:i/>
        </w:rPr>
        <w:t>This electronic document is a “live” template and already defines the components of your paper [title, text, heads, etc.] in its style sheet.</w:t>
      </w:r>
      <w:r w:rsidRPr="00833B12">
        <w:rPr>
          <w:rFonts w:eastAsia="MS Mincho"/>
          <w:bCs/>
          <w:i/>
        </w:rPr>
        <w:t xml:space="preserve"> (Time New Roman, 10 pt)</w:t>
      </w:r>
    </w:p>
    <w:p w14:paraId="22F45D15" w14:textId="77777777" w:rsidR="00833B12" w:rsidRDefault="00833B12" w:rsidP="00B3040F">
      <w:pPr>
        <w:pStyle w:val="keywords"/>
        <w:spacing w:before="60" w:after="60"/>
        <w:ind w:firstLine="0"/>
        <w:rPr>
          <w:rFonts w:eastAsia="MS Mincho"/>
          <w:i w:val="0"/>
          <w:sz w:val="22"/>
          <w:szCs w:val="22"/>
        </w:rPr>
      </w:pPr>
    </w:p>
    <w:p w14:paraId="41718E46" w14:textId="4866987A" w:rsidR="00B3040F" w:rsidRPr="00833B12" w:rsidRDefault="00B3040F" w:rsidP="00B3040F">
      <w:pPr>
        <w:pStyle w:val="keywords"/>
        <w:spacing w:before="60" w:after="60"/>
        <w:ind w:firstLine="0"/>
        <w:rPr>
          <w:rFonts w:eastAsia="MS Mincho"/>
          <w:sz w:val="22"/>
          <w:szCs w:val="22"/>
        </w:rPr>
      </w:pPr>
      <w:r w:rsidRPr="00833B12">
        <w:rPr>
          <w:rFonts w:eastAsia="MS Mincho"/>
          <w:i w:val="0"/>
          <w:sz w:val="22"/>
          <w:szCs w:val="22"/>
        </w:rPr>
        <w:t>Key words</w:t>
      </w:r>
      <w:r w:rsidRPr="00833B12">
        <w:rPr>
          <w:rFonts w:eastAsia="MS Mincho"/>
          <w:b w:val="0"/>
          <w:i w:val="0"/>
          <w:sz w:val="22"/>
          <w:szCs w:val="22"/>
        </w:rPr>
        <w:t>:</w:t>
      </w:r>
      <w:r w:rsidRPr="00833B12">
        <w:rPr>
          <w:rFonts w:eastAsia="MS Mincho"/>
          <w:sz w:val="22"/>
          <w:szCs w:val="22"/>
        </w:rPr>
        <w:t xml:space="preserve"> </w:t>
      </w:r>
      <w:r w:rsidRPr="00833B12">
        <w:rPr>
          <w:rFonts w:eastAsia="MS Mincho"/>
          <w:b w:val="0"/>
          <w:sz w:val="22"/>
          <w:szCs w:val="22"/>
        </w:rPr>
        <w:t>component, formatting; style; styling; insert (key words</w:t>
      </w:r>
      <w:r w:rsidRPr="00833B12">
        <w:rPr>
          <w:rFonts w:eastAsia="MS Mincho"/>
          <w:sz w:val="22"/>
          <w:szCs w:val="22"/>
        </w:rPr>
        <w:t xml:space="preserve">) </w:t>
      </w:r>
      <w:r w:rsidRPr="00833B12">
        <w:rPr>
          <w:rFonts w:eastAsia="MS Mincho"/>
          <w:b w:val="0"/>
          <w:sz w:val="22"/>
          <w:szCs w:val="22"/>
        </w:rPr>
        <w:t>(Time New Roman, 10 pt)</w:t>
      </w:r>
    </w:p>
    <w:p w14:paraId="0C90BDCE" w14:textId="77777777" w:rsidR="00833B12" w:rsidRDefault="00833B12" w:rsidP="00B3040F">
      <w:pPr>
        <w:pStyle w:val="Heading1"/>
        <w:spacing w:before="60" w:after="60"/>
        <w:ind w:left="0"/>
        <w:rPr>
          <w:sz w:val="22"/>
          <w:szCs w:val="22"/>
        </w:rPr>
      </w:pPr>
    </w:p>
    <w:p w14:paraId="3C6BE374" w14:textId="13A3C387" w:rsidR="00B3040F" w:rsidRPr="00833B12" w:rsidRDefault="00B3040F" w:rsidP="00B3040F">
      <w:pPr>
        <w:pStyle w:val="Heading1"/>
        <w:spacing w:before="60" w:after="60"/>
        <w:ind w:left="0"/>
        <w:rPr>
          <w:sz w:val="22"/>
          <w:szCs w:val="22"/>
        </w:rPr>
      </w:pPr>
      <w:r w:rsidRPr="00833B12">
        <w:rPr>
          <w:sz w:val="22"/>
          <w:szCs w:val="22"/>
        </w:rPr>
        <w:t xml:space="preserve">1. Introduction </w:t>
      </w:r>
      <w:r w:rsidR="00833B12" w:rsidRPr="00833B12">
        <w:rPr>
          <w:rFonts w:eastAsia="MS Mincho"/>
          <w:b w:val="0"/>
          <w:sz w:val="22"/>
          <w:szCs w:val="22"/>
        </w:rPr>
        <w:t>(Time New Roman, 11 pt)</w:t>
      </w:r>
    </w:p>
    <w:p w14:paraId="1201B2AF" w14:textId="77777777" w:rsidR="00B3040F" w:rsidRPr="00833B12" w:rsidRDefault="00B3040F" w:rsidP="00B3040F">
      <w:pPr>
        <w:pStyle w:val="BodyText"/>
        <w:spacing w:before="60" w:after="60"/>
        <w:rPr>
          <w:sz w:val="22"/>
          <w:szCs w:val="22"/>
        </w:rPr>
      </w:pPr>
      <w:r w:rsidRPr="00833B12">
        <w:rPr>
          <w:sz w:val="22"/>
          <w:szCs w:val="22"/>
        </w:rPr>
        <w:tab/>
        <w:t>This template, is provided by IEEE eXpress Conference Publishing, modified in MS Word,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conference proceedings. Margins, column widths, line spacing, and type styles are built-in; examples of the type styles are provided throughout this document and are identified in italic type, within parentheses, following the example. Some components, such as multi-leveled equations, graphics, and tables are not prescribed, although the various table text styles are provided. The formatter will need to create these components, incorporating the applicable criteria that follow.</w:t>
      </w:r>
    </w:p>
    <w:p w14:paraId="6630995F" w14:textId="19D6A34C" w:rsidR="00B3040F" w:rsidRPr="00833B12" w:rsidRDefault="00833B12" w:rsidP="00B3040F">
      <w:pPr>
        <w:pStyle w:val="Heading1"/>
        <w:spacing w:before="60" w:after="60"/>
        <w:ind w:left="0"/>
        <w:rPr>
          <w:sz w:val="22"/>
          <w:szCs w:val="22"/>
        </w:rPr>
      </w:pPr>
      <w:r w:rsidRPr="00833B12">
        <w:rPr>
          <w:sz w:val="22"/>
          <w:szCs w:val="22"/>
        </w:rPr>
        <w:t xml:space="preserve">2. </w:t>
      </w:r>
      <w:r w:rsidR="00B3040F" w:rsidRPr="00833B12">
        <w:rPr>
          <w:sz w:val="22"/>
          <w:szCs w:val="22"/>
        </w:rPr>
        <w:t>Ease of Use</w:t>
      </w:r>
    </w:p>
    <w:p w14:paraId="7178BB62" w14:textId="1AEF0180" w:rsidR="00B3040F" w:rsidRPr="00833B12" w:rsidRDefault="00833B12" w:rsidP="00B3040F">
      <w:pPr>
        <w:pStyle w:val="Heading2"/>
        <w:rPr>
          <w:rFonts w:ascii="Times New Roman" w:hAnsi="Times New Roman" w:cs="Times New Roman"/>
          <w:color w:val="auto"/>
          <w:sz w:val="22"/>
          <w:szCs w:val="22"/>
        </w:rPr>
      </w:pPr>
      <w:r w:rsidRPr="00833B12">
        <w:rPr>
          <w:rFonts w:ascii="Times New Roman" w:hAnsi="Times New Roman" w:cs="Times New Roman"/>
          <w:color w:val="auto"/>
          <w:sz w:val="22"/>
          <w:szCs w:val="22"/>
        </w:rPr>
        <w:t xml:space="preserve">2.1 </w:t>
      </w:r>
      <w:r w:rsidR="00B3040F" w:rsidRPr="00833B12">
        <w:rPr>
          <w:rFonts w:ascii="Times New Roman" w:hAnsi="Times New Roman" w:cs="Times New Roman"/>
          <w:color w:val="auto"/>
          <w:sz w:val="22"/>
          <w:szCs w:val="22"/>
        </w:rPr>
        <w:t>Selecting a Template</w:t>
      </w:r>
    </w:p>
    <w:p w14:paraId="3FB991B1" w14:textId="60878638" w:rsidR="00B3040F" w:rsidRPr="00833B12" w:rsidRDefault="00833B12" w:rsidP="00B3040F">
      <w:pPr>
        <w:widowControl/>
        <w:numPr>
          <w:ilvl w:val="2"/>
          <w:numId w:val="0"/>
        </w:numPr>
        <w:autoSpaceDE/>
        <w:autoSpaceDN/>
        <w:ind w:left="567" w:hanging="567"/>
        <w:jc w:val="both"/>
        <w:rPr>
          <w:i/>
        </w:rPr>
      </w:pPr>
      <w:r w:rsidRPr="00833B12">
        <w:rPr>
          <w:i/>
        </w:rPr>
        <w:t xml:space="preserve">2.1.1 </w:t>
      </w:r>
      <w:r w:rsidR="00B3040F" w:rsidRPr="00833B12">
        <w:rPr>
          <w:i/>
        </w:rPr>
        <w:t>Italic time new roman 11pt font</w:t>
      </w:r>
    </w:p>
    <w:p w14:paraId="4D170D24" w14:textId="77777777" w:rsidR="00B3040F" w:rsidRPr="00833B12" w:rsidRDefault="00B3040F" w:rsidP="00B3040F">
      <w:pPr>
        <w:ind w:firstLine="288"/>
        <w:jc w:val="both"/>
        <w:rPr>
          <w:i/>
        </w:rPr>
      </w:pPr>
      <w:r w:rsidRPr="00833B12">
        <w:t>First, confirm that you have the correct template for your paper size. This template has been tailored for output on the A4 paper size.</w:t>
      </w:r>
    </w:p>
    <w:p w14:paraId="085FEFC1" w14:textId="4A8DE84D" w:rsidR="00B3040F" w:rsidRPr="00833B12" w:rsidRDefault="00833B12" w:rsidP="00B3040F">
      <w:pPr>
        <w:widowControl/>
        <w:numPr>
          <w:ilvl w:val="2"/>
          <w:numId w:val="0"/>
        </w:numPr>
        <w:autoSpaceDE/>
        <w:autoSpaceDN/>
        <w:ind w:left="567" w:hanging="567"/>
        <w:jc w:val="both"/>
        <w:rPr>
          <w:i/>
        </w:rPr>
      </w:pPr>
      <w:r w:rsidRPr="00833B12">
        <w:rPr>
          <w:i/>
        </w:rPr>
        <w:t xml:space="preserve">2.1.2 </w:t>
      </w:r>
      <w:r w:rsidR="00B3040F" w:rsidRPr="00833B12">
        <w:rPr>
          <w:i/>
        </w:rPr>
        <w:t>Italic time new roman 11pt font</w:t>
      </w:r>
    </w:p>
    <w:p w14:paraId="637D7223" w14:textId="77777777" w:rsidR="00B3040F" w:rsidRPr="00833B12" w:rsidRDefault="00B3040F" w:rsidP="00B3040F">
      <w:pPr>
        <w:pStyle w:val="BodyText"/>
        <w:spacing w:before="60" w:after="60"/>
        <w:rPr>
          <w:sz w:val="22"/>
          <w:szCs w:val="22"/>
        </w:rPr>
      </w:pPr>
      <w:r w:rsidRPr="00833B12">
        <w:rPr>
          <w:sz w:val="22"/>
          <w:szCs w:val="22"/>
        </w:rPr>
        <w:t>If you are using US letter-sized paper, please close this file and download the file “MSW_USltr_format”.</w:t>
      </w:r>
    </w:p>
    <w:p w14:paraId="5E909D4D" w14:textId="50431C8C" w:rsidR="00B3040F" w:rsidRPr="00833B12" w:rsidRDefault="00833B12" w:rsidP="00B3040F">
      <w:pPr>
        <w:pStyle w:val="Heading2"/>
        <w:rPr>
          <w:rFonts w:ascii="Times New Roman" w:hAnsi="Times New Roman" w:cs="Times New Roman"/>
          <w:color w:val="auto"/>
          <w:sz w:val="22"/>
          <w:szCs w:val="22"/>
        </w:rPr>
      </w:pPr>
      <w:r w:rsidRPr="00833B12">
        <w:rPr>
          <w:rFonts w:ascii="Times New Roman" w:hAnsi="Times New Roman" w:cs="Times New Roman"/>
          <w:color w:val="auto"/>
          <w:sz w:val="22"/>
          <w:szCs w:val="22"/>
        </w:rPr>
        <w:t xml:space="preserve">2.2 </w:t>
      </w:r>
      <w:r w:rsidR="00B3040F" w:rsidRPr="00833B12">
        <w:rPr>
          <w:rFonts w:ascii="Times New Roman" w:hAnsi="Times New Roman" w:cs="Times New Roman"/>
          <w:color w:val="auto"/>
          <w:sz w:val="22"/>
          <w:szCs w:val="22"/>
        </w:rPr>
        <w:t>Maintaining the Integrity of the Specifications</w:t>
      </w:r>
    </w:p>
    <w:p w14:paraId="6CEF8516" w14:textId="77777777" w:rsidR="00B3040F" w:rsidRPr="00833B12" w:rsidRDefault="00B3040F" w:rsidP="00B3040F">
      <w:pPr>
        <w:pStyle w:val="BodyText"/>
        <w:spacing w:before="60" w:after="60"/>
        <w:rPr>
          <w:sz w:val="22"/>
          <w:szCs w:val="22"/>
        </w:rPr>
      </w:pPr>
      <w:r w:rsidRPr="00833B12">
        <w:rPr>
          <w:sz w:val="22"/>
          <w:szCs w:val="22"/>
        </w:rPr>
        <w:t>The template is used to format your paper and style the text. All margins, column widths, line spaces, and text fonts are prescribed; please do not alter them. You may note peculiarities. For example, the head margin in this template measures proportionately more than is customary. This measurement and others are deliberate, using specifications that anticipate your paper as one part of the entire proceedings, and not as an independent document. Please do not revise any of the current designations.</w:t>
      </w:r>
    </w:p>
    <w:p w14:paraId="3BD18F55" w14:textId="14AD58E6" w:rsidR="00B3040F" w:rsidRPr="00833B12" w:rsidRDefault="00833B12" w:rsidP="00B3040F">
      <w:pPr>
        <w:pStyle w:val="Heading1"/>
        <w:spacing w:before="60" w:after="60"/>
        <w:ind w:left="0"/>
        <w:jc w:val="both"/>
        <w:rPr>
          <w:sz w:val="22"/>
          <w:szCs w:val="22"/>
        </w:rPr>
      </w:pPr>
      <w:r w:rsidRPr="00833B12">
        <w:rPr>
          <w:sz w:val="22"/>
          <w:szCs w:val="22"/>
        </w:rPr>
        <w:t xml:space="preserve">3. </w:t>
      </w:r>
      <w:r w:rsidR="00B3040F" w:rsidRPr="00833B12">
        <w:rPr>
          <w:sz w:val="22"/>
          <w:szCs w:val="22"/>
        </w:rPr>
        <w:t>Prepare Your Paper Before Styling</w:t>
      </w:r>
    </w:p>
    <w:p w14:paraId="717490E9" w14:textId="77777777" w:rsidR="00B3040F" w:rsidRPr="00833B12" w:rsidRDefault="00B3040F" w:rsidP="00B3040F">
      <w:pPr>
        <w:pStyle w:val="BodyText"/>
        <w:spacing w:before="60" w:after="60"/>
        <w:rPr>
          <w:sz w:val="22"/>
          <w:szCs w:val="22"/>
        </w:rPr>
      </w:pPr>
      <w:r w:rsidRPr="00833B12">
        <w:rPr>
          <w:sz w:val="22"/>
          <w:szCs w:val="22"/>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heads-the template will do that for you.</w:t>
      </w:r>
    </w:p>
    <w:p w14:paraId="1FE81D1A" w14:textId="77777777" w:rsidR="00B3040F" w:rsidRPr="00833B12" w:rsidRDefault="00B3040F" w:rsidP="00B3040F">
      <w:pPr>
        <w:pStyle w:val="BodyText"/>
        <w:spacing w:before="60" w:after="60"/>
        <w:rPr>
          <w:sz w:val="22"/>
          <w:szCs w:val="22"/>
        </w:rPr>
      </w:pPr>
      <w:r w:rsidRPr="00833B12">
        <w:rPr>
          <w:sz w:val="22"/>
          <w:szCs w:val="22"/>
        </w:rPr>
        <w:t>Finally, complete content and organizational editing before formatting. Please take note of the following items when proofreading spelling and grammar:</w:t>
      </w:r>
    </w:p>
    <w:p w14:paraId="26B13BFF" w14:textId="7E63AF9F" w:rsidR="00B3040F" w:rsidRPr="00833B12" w:rsidRDefault="00833B12" w:rsidP="00B3040F">
      <w:pPr>
        <w:pStyle w:val="Heading2"/>
        <w:rPr>
          <w:rFonts w:ascii="Times New Roman" w:hAnsi="Times New Roman" w:cs="Times New Roman"/>
          <w:color w:val="auto"/>
          <w:sz w:val="22"/>
          <w:szCs w:val="22"/>
        </w:rPr>
      </w:pPr>
      <w:r w:rsidRPr="00833B12">
        <w:rPr>
          <w:rFonts w:ascii="Times New Roman" w:hAnsi="Times New Roman" w:cs="Times New Roman"/>
          <w:color w:val="auto"/>
          <w:sz w:val="22"/>
          <w:szCs w:val="22"/>
        </w:rPr>
        <w:t xml:space="preserve">3.1 </w:t>
      </w:r>
      <w:r w:rsidR="00B3040F" w:rsidRPr="00833B12">
        <w:rPr>
          <w:rFonts w:ascii="Times New Roman" w:hAnsi="Times New Roman" w:cs="Times New Roman"/>
          <w:color w:val="auto"/>
          <w:sz w:val="22"/>
          <w:szCs w:val="22"/>
        </w:rPr>
        <w:t>Abbreviations and Acronyms</w:t>
      </w:r>
    </w:p>
    <w:p w14:paraId="78577F66" w14:textId="77777777" w:rsidR="00B3040F" w:rsidRPr="00833B12" w:rsidRDefault="00B3040F" w:rsidP="00B3040F">
      <w:pPr>
        <w:pStyle w:val="BodyText"/>
        <w:spacing w:before="60" w:after="60"/>
        <w:rPr>
          <w:sz w:val="22"/>
          <w:szCs w:val="22"/>
        </w:rPr>
      </w:pPr>
      <w:r w:rsidRPr="00833B12">
        <w:rPr>
          <w:sz w:val="22"/>
          <w:szCs w:val="22"/>
        </w:rPr>
        <w:t>Define abbreviations and acronyms the first time they are used in the text, even after they have been defined in the abstract. Abbreviations such as IEEE, SI, MKS, CGS, sc, dc do not have to be defined. Do not use abbreviations in the title or heads unless they are unavoidable.</w:t>
      </w:r>
    </w:p>
    <w:p w14:paraId="4FBF5D1F" w14:textId="4219251C" w:rsidR="00B3040F" w:rsidRPr="00833B12" w:rsidRDefault="00833B12" w:rsidP="00B3040F">
      <w:pPr>
        <w:pStyle w:val="Heading2"/>
        <w:rPr>
          <w:rFonts w:ascii="Times New Roman" w:hAnsi="Times New Roman" w:cs="Times New Roman"/>
          <w:color w:val="auto"/>
          <w:sz w:val="22"/>
          <w:szCs w:val="22"/>
        </w:rPr>
      </w:pPr>
      <w:r w:rsidRPr="00833B12">
        <w:rPr>
          <w:rFonts w:ascii="Times New Roman" w:hAnsi="Times New Roman" w:cs="Times New Roman"/>
          <w:color w:val="auto"/>
          <w:sz w:val="22"/>
          <w:szCs w:val="22"/>
        </w:rPr>
        <w:t xml:space="preserve">3.2 </w:t>
      </w:r>
      <w:r w:rsidR="00B3040F" w:rsidRPr="00833B12">
        <w:rPr>
          <w:rFonts w:ascii="Times New Roman" w:hAnsi="Times New Roman" w:cs="Times New Roman"/>
          <w:color w:val="auto"/>
          <w:sz w:val="22"/>
          <w:szCs w:val="22"/>
        </w:rPr>
        <w:t>Units</w:t>
      </w:r>
    </w:p>
    <w:p w14:paraId="7B644BD8" w14:textId="77777777" w:rsidR="00B3040F" w:rsidRPr="00833B12" w:rsidRDefault="00B3040F" w:rsidP="00B3040F">
      <w:pPr>
        <w:pStyle w:val="bulletlist"/>
        <w:spacing w:before="60" w:after="60" w:line="240" w:lineRule="auto"/>
        <w:ind w:left="284" w:firstLine="4"/>
        <w:rPr>
          <w:sz w:val="22"/>
          <w:szCs w:val="22"/>
        </w:rPr>
      </w:pPr>
      <w:r w:rsidRPr="00833B12">
        <w:rPr>
          <w:sz w:val="22"/>
          <w:szCs w:val="22"/>
        </w:rPr>
        <w:t>Use a zero before decimal points: “0.25,” not “.25.” Use “cm3,” not “cc.” (</w:t>
      </w:r>
      <w:r w:rsidRPr="00833B12">
        <w:rPr>
          <w:i/>
          <w:iCs/>
          <w:sz w:val="22"/>
          <w:szCs w:val="22"/>
        </w:rPr>
        <w:t>bullet list</w:t>
      </w:r>
      <w:r w:rsidRPr="00833B12">
        <w:rPr>
          <w:sz w:val="22"/>
          <w:szCs w:val="22"/>
        </w:rPr>
        <w:t>)</w:t>
      </w:r>
    </w:p>
    <w:p w14:paraId="51BE98A6" w14:textId="486B5B47" w:rsidR="00B3040F" w:rsidRPr="00833B12" w:rsidRDefault="00833B12" w:rsidP="00B3040F">
      <w:pPr>
        <w:pStyle w:val="Heading2"/>
        <w:rPr>
          <w:rFonts w:ascii="Times New Roman" w:hAnsi="Times New Roman" w:cs="Times New Roman"/>
          <w:color w:val="auto"/>
          <w:sz w:val="22"/>
          <w:szCs w:val="22"/>
        </w:rPr>
      </w:pPr>
      <w:r w:rsidRPr="00833B12">
        <w:rPr>
          <w:rFonts w:ascii="Times New Roman" w:hAnsi="Times New Roman" w:cs="Times New Roman"/>
          <w:color w:val="auto"/>
          <w:sz w:val="22"/>
          <w:szCs w:val="22"/>
        </w:rPr>
        <w:lastRenderedPageBreak/>
        <w:t xml:space="preserve">3.3 </w:t>
      </w:r>
      <w:r w:rsidR="00B3040F" w:rsidRPr="00833B12">
        <w:rPr>
          <w:rFonts w:ascii="Times New Roman" w:hAnsi="Times New Roman" w:cs="Times New Roman"/>
          <w:color w:val="auto"/>
          <w:sz w:val="22"/>
          <w:szCs w:val="22"/>
        </w:rPr>
        <w:t>Equations</w:t>
      </w:r>
    </w:p>
    <w:p w14:paraId="17F309D3" w14:textId="77777777" w:rsidR="00B3040F" w:rsidRPr="00833B12" w:rsidRDefault="00B3040F" w:rsidP="00B3040F">
      <w:pPr>
        <w:pStyle w:val="BodyText"/>
        <w:spacing w:before="60" w:after="60"/>
        <w:rPr>
          <w:sz w:val="22"/>
          <w:szCs w:val="22"/>
        </w:rPr>
      </w:pPr>
      <w:r w:rsidRPr="00833B12">
        <w:rPr>
          <w:sz w:val="22"/>
          <w:szCs w:val="22"/>
        </w:rPr>
        <w:t>Number equations consecutively. Equation numbers, within parentheses, are to position flush right, as in (1), using a right tab stop. To make your equations more compact, you may use the solidus (/), the exp function, or appropriate exponents. Italicize Roman symbols for quantities and variables, but not Greek symbols. Use a long dash rather than a hyphen for a minus sign. Punctuate equations with commas or periods when they are part of a sentence, as in</w:t>
      </w:r>
    </w:p>
    <w:tbl>
      <w:tblPr>
        <w:tblW w:w="0" w:type="auto"/>
        <w:tblLook w:val="04A0" w:firstRow="1" w:lastRow="0" w:firstColumn="1" w:lastColumn="0" w:noHBand="0" w:noVBand="1"/>
      </w:tblPr>
      <w:tblGrid>
        <w:gridCol w:w="3936"/>
        <w:gridCol w:w="636"/>
      </w:tblGrid>
      <w:tr w:rsidR="00833B12" w:rsidRPr="00833B12" w14:paraId="7DCADE65" w14:textId="77777777" w:rsidTr="00B95EB8">
        <w:tc>
          <w:tcPr>
            <w:tcW w:w="3936" w:type="dxa"/>
            <w:shd w:val="clear" w:color="auto" w:fill="auto"/>
          </w:tcPr>
          <w:p w14:paraId="61CC9E3F" w14:textId="77777777" w:rsidR="00B3040F" w:rsidRPr="00833B12" w:rsidRDefault="00B3040F" w:rsidP="00B95EB8">
            <w:pPr>
              <w:pStyle w:val="equation"/>
              <w:spacing w:before="60" w:after="60" w:line="240" w:lineRule="auto"/>
              <w:rPr>
                <w:rFonts w:ascii="Times New Roman" w:hAnsi="Times New Roman" w:cs="Times New Roman"/>
                <w:sz w:val="22"/>
                <w:szCs w:val="22"/>
              </w:rPr>
            </w:pPr>
            <w:r w:rsidRPr="00833B12">
              <w:rPr>
                <w:rFonts w:ascii="Times New Roman" w:hAnsi="Times New Roman" w:cs="Times New Roman"/>
                <w:sz w:val="22"/>
                <w:szCs w:val="22"/>
              </w:rPr>
              <w:t>a+b=c</w:t>
            </w:r>
          </w:p>
        </w:tc>
        <w:tc>
          <w:tcPr>
            <w:tcW w:w="636" w:type="dxa"/>
            <w:shd w:val="clear" w:color="auto" w:fill="auto"/>
          </w:tcPr>
          <w:p w14:paraId="01DFB261" w14:textId="77777777" w:rsidR="00B3040F" w:rsidRPr="00833B12" w:rsidRDefault="00B3040F" w:rsidP="00B95EB8">
            <w:pPr>
              <w:pStyle w:val="equation"/>
              <w:spacing w:before="60" w:after="60" w:line="240" w:lineRule="auto"/>
              <w:rPr>
                <w:rFonts w:ascii="Times New Roman" w:hAnsi="Times New Roman" w:cs="Times New Roman"/>
                <w:sz w:val="22"/>
                <w:szCs w:val="22"/>
              </w:rPr>
            </w:pPr>
            <w:r w:rsidRPr="00833B12">
              <w:rPr>
                <w:rFonts w:ascii="Times New Roman" w:hAnsi="Times New Roman" w:cs="Times New Roman"/>
                <w:sz w:val="22"/>
                <w:szCs w:val="22"/>
              </w:rPr>
              <w:t>(1)</w:t>
            </w:r>
          </w:p>
        </w:tc>
      </w:tr>
    </w:tbl>
    <w:p w14:paraId="6AC2BA82" w14:textId="77777777" w:rsidR="00B3040F" w:rsidRPr="00833B12" w:rsidRDefault="00B3040F" w:rsidP="00B3040F">
      <w:pPr>
        <w:pStyle w:val="BodyText"/>
        <w:spacing w:before="60" w:after="60"/>
        <w:rPr>
          <w:sz w:val="22"/>
          <w:szCs w:val="22"/>
        </w:rPr>
      </w:pPr>
      <w:r w:rsidRPr="00833B12">
        <w:rPr>
          <w:sz w:val="22"/>
          <w:szCs w:val="22"/>
        </w:rPr>
        <w:t>Note that the equation is centered using a center tab stop. Be sure that the symbols in your equation have been defined before or immediately following the equation. Use “(1),” not “Eq. (1)” or “equation (1),” except at the beginning of a sentence: “Equation (1) is ...”</w:t>
      </w:r>
    </w:p>
    <w:p w14:paraId="4B79FAB2" w14:textId="7D3F328F" w:rsidR="00B3040F" w:rsidRPr="00833B12" w:rsidRDefault="00833B12" w:rsidP="00B3040F">
      <w:pPr>
        <w:pStyle w:val="Heading2"/>
        <w:rPr>
          <w:rFonts w:ascii="Times New Roman" w:hAnsi="Times New Roman" w:cs="Times New Roman"/>
          <w:color w:val="auto"/>
          <w:sz w:val="22"/>
          <w:szCs w:val="22"/>
        </w:rPr>
      </w:pPr>
      <w:r w:rsidRPr="00833B12">
        <w:rPr>
          <w:rFonts w:ascii="Times New Roman" w:hAnsi="Times New Roman" w:cs="Times New Roman"/>
          <w:color w:val="auto"/>
          <w:sz w:val="22"/>
          <w:szCs w:val="22"/>
        </w:rPr>
        <w:t xml:space="preserve">3.4 </w:t>
      </w:r>
      <w:r w:rsidR="00B3040F" w:rsidRPr="00833B12">
        <w:rPr>
          <w:rFonts w:ascii="Times New Roman" w:hAnsi="Times New Roman" w:cs="Times New Roman"/>
          <w:color w:val="auto"/>
          <w:sz w:val="22"/>
          <w:szCs w:val="22"/>
        </w:rPr>
        <w:t>Some Common Mistakes</w:t>
      </w:r>
    </w:p>
    <w:p w14:paraId="219366F7" w14:textId="77777777" w:rsidR="00B3040F" w:rsidRPr="00833B12" w:rsidRDefault="00B3040F" w:rsidP="00B3040F">
      <w:pPr>
        <w:pStyle w:val="bulletlist"/>
        <w:spacing w:before="60" w:after="60" w:line="240" w:lineRule="auto"/>
        <w:rPr>
          <w:sz w:val="22"/>
          <w:szCs w:val="22"/>
        </w:rPr>
      </w:pPr>
      <w:r w:rsidRPr="00833B12">
        <w:rPr>
          <w:sz w:val="22"/>
          <w:szCs w:val="22"/>
        </w:rPr>
        <w:t>The word “data” is plural, not singular.</w:t>
      </w:r>
    </w:p>
    <w:p w14:paraId="2EE1E594" w14:textId="77777777" w:rsidR="00B3040F" w:rsidRPr="00833B12" w:rsidRDefault="00B3040F" w:rsidP="00B3040F">
      <w:pPr>
        <w:pStyle w:val="bulletlist"/>
        <w:spacing w:before="60" w:after="60" w:line="240" w:lineRule="auto"/>
        <w:rPr>
          <w:sz w:val="22"/>
          <w:szCs w:val="22"/>
        </w:rPr>
      </w:pPr>
      <w:r w:rsidRPr="00833B12">
        <w:rPr>
          <w:sz w:val="22"/>
          <w:szCs w:val="22"/>
        </w:rPr>
        <w:t xml:space="preserve">The subscript for the permeability of vacuum </w:t>
      </w:r>
      <w:r w:rsidRPr="00833B12">
        <w:rPr>
          <w:i/>
          <w:iCs/>
          <w:snapToGrid w:val="0"/>
          <w:sz w:val="22"/>
          <w:szCs w:val="22"/>
        </w:rPr>
        <w:t></w:t>
      </w:r>
      <w:r w:rsidRPr="00833B12">
        <w:rPr>
          <w:sz w:val="22"/>
          <w:szCs w:val="22"/>
          <w:vertAlign w:val="subscript"/>
        </w:rPr>
        <w:t>0</w:t>
      </w:r>
      <w:r w:rsidRPr="00833B12">
        <w:rPr>
          <w:sz w:val="22"/>
          <w:szCs w:val="22"/>
        </w:rPr>
        <w:t>, and other common scientific constants, is zero with subscript formatting, not a lowercase letter “o.”</w:t>
      </w:r>
    </w:p>
    <w:p w14:paraId="2B311C0F" w14:textId="77777777" w:rsidR="00B3040F" w:rsidRPr="00833B12" w:rsidRDefault="00B3040F" w:rsidP="00B3040F">
      <w:pPr>
        <w:pStyle w:val="bulletlist"/>
        <w:spacing w:before="60" w:after="60" w:line="240" w:lineRule="auto"/>
        <w:rPr>
          <w:sz w:val="22"/>
          <w:szCs w:val="22"/>
        </w:rPr>
      </w:pPr>
      <w:r w:rsidRPr="00833B12">
        <w:rPr>
          <w:sz w:val="22"/>
          <w:szCs w:val="22"/>
        </w:rPr>
        <w:t xml:space="preserve">In American English, commas, semi-/colons, periods, question, and exclamation marks are located within quotation marks only when a complete thought or name is cited, such as a title or full quotation. </w:t>
      </w:r>
    </w:p>
    <w:p w14:paraId="160E3542" w14:textId="77777777" w:rsidR="00B3040F" w:rsidRPr="00833B12" w:rsidRDefault="00B3040F" w:rsidP="00B3040F">
      <w:pPr>
        <w:pStyle w:val="bulletlist"/>
        <w:spacing w:before="60" w:after="60" w:line="240" w:lineRule="auto"/>
        <w:rPr>
          <w:sz w:val="22"/>
          <w:szCs w:val="22"/>
        </w:rPr>
      </w:pPr>
      <w:r w:rsidRPr="00833B12">
        <w:rPr>
          <w:sz w:val="22"/>
          <w:szCs w:val="22"/>
        </w:rPr>
        <w:t>A graph within a graph is an “inset,” not an “insert.” The word alternatively is preferred to the word “alternately” (unless you really mean something that alternates).</w:t>
      </w:r>
    </w:p>
    <w:p w14:paraId="3A1DD53B" w14:textId="77777777" w:rsidR="00B3040F" w:rsidRPr="00833B12" w:rsidRDefault="00B3040F" w:rsidP="00B3040F">
      <w:pPr>
        <w:pStyle w:val="bulletlist"/>
        <w:spacing w:before="60" w:after="60" w:line="240" w:lineRule="auto"/>
        <w:rPr>
          <w:sz w:val="22"/>
          <w:szCs w:val="22"/>
        </w:rPr>
      </w:pPr>
      <w:r w:rsidRPr="00833B12">
        <w:rPr>
          <w:sz w:val="22"/>
          <w:szCs w:val="22"/>
        </w:rPr>
        <w:t>Do not use the word “essentially” to mean “approximately” or “effectively.”</w:t>
      </w:r>
    </w:p>
    <w:p w14:paraId="258A1160" w14:textId="2FBC658D" w:rsidR="00B3040F" w:rsidRPr="00833B12" w:rsidRDefault="00833B12" w:rsidP="00B3040F">
      <w:pPr>
        <w:pStyle w:val="Heading1"/>
        <w:spacing w:before="60" w:after="60"/>
        <w:ind w:left="0"/>
        <w:jc w:val="both"/>
        <w:rPr>
          <w:sz w:val="22"/>
          <w:szCs w:val="22"/>
        </w:rPr>
      </w:pPr>
      <w:r w:rsidRPr="00833B12">
        <w:rPr>
          <w:sz w:val="22"/>
          <w:szCs w:val="22"/>
        </w:rPr>
        <w:t xml:space="preserve">4. </w:t>
      </w:r>
      <w:r w:rsidR="00B3040F" w:rsidRPr="00833B12">
        <w:rPr>
          <w:sz w:val="22"/>
          <w:szCs w:val="22"/>
        </w:rPr>
        <w:t>Using the Template</w:t>
      </w:r>
    </w:p>
    <w:p w14:paraId="3CC95AA7" w14:textId="77777777" w:rsidR="00B3040F" w:rsidRPr="00833B12" w:rsidRDefault="00B3040F" w:rsidP="00B3040F">
      <w:pPr>
        <w:pStyle w:val="BodyText"/>
        <w:spacing w:before="60" w:after="60"/>
        <w:rPr>
          <w:sz w:val="22"/>
          <w:szCs w:val="22"/>
        </w:rPr>
      </w:pPr>
      <w:r w:rsidRPr="00833B12">
        <w:rPr>
          <w:sz w:val="22"/>
          <w:szCs w:val="22"/>
        </w:rPr>
        <w:t>After the text edit has been completed, the paper is ready for the template. Duplicate the template file by using the Save As command, and use the naming convention prescribed by your conference for the name of your paper. In this newly created file, highlight all of the contents and import your prepared text file. You are now ready to style your paper; use the scroll down window on the left of the MS Word Formatting toolbar.</w:t>
      </w:r>
    </w:p>
    <w:p w14:paraId="13A79D26" w14:textId="5FEE4616" w:rsidR="00B3040F" w:rsidRPr="00833B12" w:rsidRDefault="00833B12" w:rsidP="00B3040F">
      <w:pPr>
        <w:pStyle w:val="Heading2"/>
        <w:rPr>
          <w:rFonts w:ascii="Times New Roman" w:hAnsi="Times New Roman" w:cs="Times New Roman"/>
          <w:color w:val="auto"/>
          <w:sz w:val="22"/>
          <w:szCs w:val="22"/>
        </w:rPr>
      </w:pPr>
      <w:r w:rsidRPr="00833B12">
        <w:rPr>
          <w:rFonts w:ascii="Times New Roman" w:hAnsi="Times New Roman" w:cs="Times New Roman"/>
          <w:color w:val="auto"/>
          <w:sz w:val="22"/>
          <w:szCs w:val="22"/>
        </w:rPr>
        <w:t xml:space="preserve">4.1 </w:t>
      </w:r>
      <w:r w:rsidR="00B3040F" w:rsidRPr="00833B12">
        <w:rPr>
          <w:rFonts w:ascii="Times New Roman" w:hAnsi="Times New Roman" w:cs="Times New Roman"/>
          <w:color w:val="auto"/>
          <w:sz w:val="22"/>
          <w:szCs w:val="22"/>
        </w:rPr>
        <w:t>Authors and Affiliations</w:t>
      </w:r>
    </w:p>
    <w:p w14:paraId="20448489" w14:textId="77777777" w:rsidR="00B3040F" w:rsidRPr="00833B12" w:rsidRDefault="00B3040F" w:rsidP="00B3040F">
      <w:pPr>
        <w:pStyle w:val="BodyText"/>
        <w:spacing w:before="60" w:after="60"/>
        <w:rPr>
          <w:sz w:val="22"/>
          <w:szCs w:val="22"/>
        </w:rPr>
      </w:pPr>
      <w:r w:rsidRPr="00833B12">
        <w:rPr>
          <w:sz w:val="22"/>
          <w:szCs w:val="22"/>
        </w:rPr>
        <w:t>The template is designed so that author affiliations are not repeated each time for multiple authors of the same affiliation. Please keep your affiliations as succinct as possible (for example, do not differentiate among departments of the same organization). This template was designed for two affiliations.</w:t>
      </w:r>
    </w:p>
    <w:p w14:paraId="7F9D4B6A" w14:textId="1C5A266A" w:rsidR="00B3040F" w:rsidRPr="00833B12" w:rsidRDefault="00833B12" w:rsidP="00B3040F">
      <w:pPr>
        <w:pStyle w:val="Heading2"/>
        <w:rPr>
          <w:rFonts w:ascii="Times New Roman" w:hAnsi="Times New Roman" w:cs="Times New Roman"/>
          <w:color w:val="auto"/>
          <w:sz w:val="22"/>
          <w:szCs w:val="22"/>
        </w:rPr>
      </w:pPr>
      <w:r w:rsidRPr="00833B12">
        <w:rPr>
          <w:rFonts w:ascii="Times New Roman" w:hAnsi="Times New Roman" w:cs="Times New Roman"/>
          <w:color w:val="auto"/>
          <w:sz w:val="22"/>
          <w:szCs w:val="22"/>
        </w:rPr>
        <w:t xml:space="preserve">4.2 </w:t>
      </w:r>
      <w:r w:rsidR="00B3040F" w:rsidRPr="00833B12">
        <w:rPr>
          <w:rFonts w:ascii="Times New Roman" w:hAnsi="Times New Roman" w:cs="Times New Roman"/>
          <w:color w:val="auto"/>
          <w:sz w:val="22"/>
          <w:szCs w:val="22"/>
        </w:rPr>
        <w:t>Identify the Headings</w:t>
      </w:r>
    </w:p>
    <w:p w14:paraId="506324EE" w14:textId="77777777" w:rsidR="00B3040F" w:rsidRPr="00833B12" w:rsidRDefault="00B3040F" w:rsidP="00B3040F">
      <w:pPr>
        <w:pStyle w:val="BodyText"/>
        <w:spacing w:before="60" w:after="60"/>
        <w:rPr>
          <w:sz w:val="22"/>
          <w:szCs w:val="22"/>
        </w:rPr>
      </w:pPr>
      <w:r w:rsidRPr="00833B12">
        <w:rPr>
          <w:sz w:val="22"/>
          <w:szCs w:val="22"/>
        </w:rPr>
        <w:t>Headings, or heads, are organizational devices that guide the reader through your paper. There are two types: component heads and text heads.</w:t>
      </w:r>
    </w:p>
    <w:p w14:paraId="068CAF62" w14:textId="32BDC5CF" w:rsidR="00B3040F" w:rsidRPr="00833B12" w:rsidRDefault="00833B12" w:rsidP="00B3040F">
      <w:pPr>
        <w:pStyle w:val="Heading2"/>
        <w:rPr>
          <w:rFonts w:ascii="Times New Roman" w:hAnsi="Times New Roman" w:cs="Times New Roman"/>
          <w:color w:val="auto"/>
          <w:sz w:val="22"/>
          <w:szCs w:val="22"/>
        </w:rPr>
      </w:pPr>
      <w:r w:rsidRPr="00833B12">
        <w:rPr>
          <w:rFonts w:ascii="Times New Roman" w:hAnsi="Times New Roman" w:cs="Times New Roman"/>
          <w:color w:val="auto"/>
          <w:sz w:val="22"/>
          <w:szCs w:val="22"/>
        </w:rPr>
        <w:t xml:space="preserve">4.3 </w:t>
      </w:r>
      <w:r w:rsidR="00B3040F" w:rsidRPr="00833B12">
        <w:rPr>
          <w:rFonts w:ascii="Times New Roman" w:hAnsi="Times New Roman" w:cs="Times New Roman"/>
          <w:color w:val="auto"/>
          <w:sz w:val="22"/>
          <w:szCs w:val="22"/>
        </w:rPr>
        <w:t>Figures and Tables</w:t>
      </w:r>
    </w:p>
    <w:p w14:paraId="5E30EBD0" w14:textId="77777777" w:rsidR="00B3040F" w:rsidRPr="00833B12" w:rsidRDefault="00B3040F" w:rsidP="00B3040F">
      <w:pPr>
        <w:pStyle w:val="Heading3"/>
        <w:spacing w:before="60" w:after="60" w:line="240" w:lineRule="auto"/>
        <w:ind w:firstLine="288"/>
        <w:rPr>
          <w:rFonts w:ascii="Times New Roman" w:hAnsi="Times New Roman" w:cs="Times New Roman"/>
          <w:i/>
          <w:color w:val="auto"/>
          <w:sz w:val="22"/>
          <w:szCs w:val="22"/>
        </w:rPr>
      </w:pPr>
      <w:r w:rsidRPr="00833B12">
        <w:rPr>
          <w:rFonts w:ascii="Times New Roman" w:hAnsi="Times New Roman" w:cs="Times New Roman"/>
          <w:i/>
          <w:color w:val="auto"/>
          <w:sz w:val="22"/>
          <w:szCs w:val="22"/>
        </w:rPr>
        <w:t>Positioning Figures and Tables: Place figures and tables at the top and bottom of columns. Avoid placing them in the middle of columns. Large figures and tables may span across both columns. Figure captions should be below the figures; table heads should appear above the tables. Insert figures and tables after they are cited in the text. Use the abbreviation “Fig. 1,” even at the beginning of a sentence.</w:t>
      </w:r>
    </w:p>
    <w:p w14:paraId="15D360A8" w14:textId="7ED9A3D9" w:rsidR="009354BC" w:rsidRDefault="00B3040F" w:rsidP="00B3040F">
      <w:pPr>
        <w:pStyle w:val="BodyText"/>
        <w:spacing w:before="60" w:after="60"/>
        <w:rPr>
          <w:sz w:val="22"/>
          <w:szCs w:val="22"/>
        </w:rPr>
      </w:pPr>
      <w:r w:rsidRPr="00833B12">
        <w:rPr>
          <w:sz w:val="22"/>
          <w:szCs w:val="22"/>
        </w:rPr>
        <w:t xml:space="preserve">Figure Labels: Use 10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w:t>
      </w:r>
    </w:p>
    <w:p w14:paraId="7E6FC71F" w14:textId="77777777" w:rsidR="009354BC" w:rsidRDefault="009354BC">
      <w:r>
        <w:br w:type="page"/>
      </w:r>
    </w:p>
    <w:p w14:paraId="7CF5DAD9" w14:textId="77777777" w:rsidR="00B3040F" w:rsidRPr="00833B12" w:rsidRDefault="00B3040F" w:rsidP="00B3040F">
      <w:pPr>
        <w:pStyle w:val="BodyText"/>
        <w:spacing w:before="60" w:after="60"/>
        <w:rPr>
          <w:sz w:val="22"/>
          <w:szCs w:val="22"/>
        </w:rPr>
      </w:pPr>
    </w:p>
    <w:p w14:paraId="692FDB8E" w14:textId="77777777" w:rsidR="00B3040F" w:rsidRPr="00833B12" w:rsidRDefault="00B3040F" w:rsidP="00B3040F">
      <w:pPr>
        <w:spacing w:before="60" w:after="60"/>
      </w:pPr>
      <w:r w:rsidRPr="00833B12">
        <w:t>Table 1. The subsidence measurement data</w:t>
      </w:r>
    </w:p>
    <w:p w14:paraId="6C06BE36" w14:textId="77777777" w:rsidR="00B3040F" w:rsidRPr="00833B12" w:rsidRDefault="00B3040F" w:rsidP="00833B12">
      <w:pPr>
        <w:spacing w:before="60" w:after="60"/>
        <w:jc w:val="right"/>
      </w:pPr>
      <w:r w:rsidRPr="00833B12">
        <w:t xml:space="preserve">        </w:t>
      </w:r>
      <w:r w:rsidRPr="00833B12">
        <w:tab/>
      </w:r>
      <w:r w:rsidRPr="00833B12">
        <w:tab/>
      </w:r>
      <w:r w:rsidRPr="00833B12">
        <w:tab/>
      </w:r>
      <w:r w:rsidRPr="00833B12">
        <w:tab/>
      </w:r>
      <w:r w:rsidRPr="00833B12">
        <w:tab/>
        <w:t xml:space="preserve">   Unit: meter</w:t>
      </w:r>
    </w:p>
    <w:tbl>
      <w:tblPr>
        <w:tblW w:w="5000" w:type="pct"/>
        <w:jc w:val="center"/>
        <w:tblBorders>
          <w:top w:val="single" w:sz="8" w:space="0" w:color="auto"/>
          <w:bottom w:val="single" w:sz="8" w:space="0" w:color="auto"/>
        </w:tblBorders>
        <w:tblLook w:val="04A0" w:firstRow="1" w:lastRow="0" w:firstColumn="1" w:lastColumn="0" w:noHBand="0" w:noVBand="1"/>
      </w:tblPr>
      <w:tblGrid>
        <w:gridCol w:w="1659"/>
        <w:gridCol w:w="1799"/>
        <w:gridCol w:w="1988"/>
        <w:gridCol w:w="2014"/>
        <w:gridCol w:w="1898"/>
      </w:tblGrid>
      <w:tr w:rsidR="00833B12" w:rsidRPr="00833B12" w14:paraId="10DA3AC8" w14:textId="77777777" w:rsidTr="00B95EB8">
        <w:trPr>
          <w:trHeight w:val="300"/>
          <w:jc w:val="center"/>
        </w:trPr>
        <w:tc>
          <w:tcPr>
            <w:tcW w:w="887" w:type="pct"/>
            <w:vMerge w:val="restart"/>
            <w:tcBorders>
              <w:top w:val="single" w:sz="8" w:space="0" w:color="auto"/>
            </w:tcBorders>
            <w:shd w:val="clear" w:color="auto" w:fill="auto"/>
            <w:noWrap/>
            <w:vAlign w:val="center"/>
            <w:hideMark/>
          </w:tcPr>
          <w:p w14:paraId="59BBFF79" w14:textId="77777777" w:rsidR="00B3040F" w:rsidRPr="00833B12" w:rsidRDefault="00B3040F" w:rsidP="00B95EB8">
            <w:pPr>
              <w:spacing w:before="60" w:after="60"/>
              <w:ind w:hanging="78"/>
            </w:pPr>
            <w:r w:rsidRPr="00833B12">
              <w:t>Name of point</w:t>
            </w:r>
          </w:p>
        </w:tc>
        <w:tc>
          <w:tcPr>
            <w:tcW w:w="4113" w:type="pct"/>
            <w:gridSpan w:val="4"/>
            <w:tcBorders>
              <w:top w:val="single" w:sz="8" w:space="0" w:color="auto"/>
              <w:bottom w:val="single" w:sz="4" w:space="0" w:color="auto"/>
            </w:tcBorders>
            <w:shd w:val="clear" w:color="auto" w:fill="auto"/>
            <w:noWrap/>
            <w:vAlign w:val="center"/>
            <w:hideMark/>
          </w:tcPr>
          <w:p w14:paraId="1C44A77E" w14:textId="77777777" w:rsidR="00B3040F" w:rsidRPr="00833B12" w:rsidRDefault="00B3040F" w:rsidP="00833B12">
            <w:pPr>
              <w:spacing w:before="60" w:after="60"/>
              <w:ind w:hanging="78"/>
              <w:jc w:val="center"/>
            </w:pPr>
            <w:r w:rsidRPr="00833B12">
              <w:t>Measurement subsidence</w:t>
            </w:r>
          </w:p>
        </w:tc>
      </w:tr>
      <w:tr w:rsidR="00833B12" w:rsidRPr="00833B12" w14:paraId="5BF2ED42" w14:textId="77777777" w:rsidTr="00B95EB8">
        <w:trPr>
          <w:trHeight w:val="300"/>
          <w:jc w:val="center"/>
        </w:trPr>
        <w:tc>
          <w:tcPr>
            <w:tcW w:w="887" w:type="pct"/>
            <w:vMerge/>
            <w:tcBorders>
              <w:bottom w:val="single" w:sz="4" w:space="0" w:color="auto"/>
            </w:tcBorders>
            <w:vAlign w:val="center"/>
            <w:hideMark/>
          </w:tcPr>
          <w:p w14:paraId="1F0DD25D" w14:textId="77777777" w:rsidR="00B3040F" w:rsidRPr="00833B12" w:rsidRDefault="00B3040F" w:rsidP="00B95EB8">
            <w:pPr>
              <w:spacing w:before="60" w:after="60"/>
              <w:ind w:hanging="78"/>
            </w:pPr>
          </w:p>
        </w:tc>
        <w:tc>
          <w:tcPr>
            <w:tcW w:w="961" w:type="pct"/>
            <w:tcBorders>
              <w:top w:val="single" w:sz="4" w:space="0" w:color="auto"/>
              <w:bottom w:val="single" w:sz="4" w:space="0" w:color="auto"/>
            </w:tcBorders>
            <w:shd w:val="clear" w:color="auto" w:fill="auto"/>
            <w:noWrap/>
            <w:vAlign w:val="center"/>
            <w:hideMark/>
          </w:tcPr>
          <w:p w14:paraId="704C0D1A" w14:textId="77777777" w:rsidR="00B3040F" w:rsidRPr="00833B12" w:rsidRDefault="00B3040F" w:rsidP="00B95EB8">
            <w:pPr>
              <w:spacing w:before="60" w:after="60"/>
              <w:ind w:hanging="78"/>
            </w:pPr>
            <w:r w:rsidRPr="00833B12">
              <w:t>0 month</w:t>
            </w:r>
          </w:p>
        </w:tc>
        <w:tc>
          <w:tcPr>
            <w:tcW w:w="1062" w:type="pct"/>
            <w:tcBorders>
              <w:top w:val="single" w:sz="4" w:space="0" w:color="auto"/>
              <w:bottom w:val="single" w:sz="4" w:space="0" w:color="auto"/>
            </w:tcBorders>
            <w:shd w:val="clear" w:color="auto" w:fill="auto"/>
            <w:noWrap/>
            <w:vAlign w:val="center"/>
            <w:hideMark/>
          </w:tcPr>
          <w:p w14:paraId="309F9E0D" w14:textId="77777777" w:rsidR="00B3040F" w:rsidRPr="00833B12" w:rsidRDefault="00B3040F" w:rsidP="00B95EB8">
            <w:pPr>
              <w:spacing w:before="60" w:after="60"/>
              <w:ind w:hanging="78"/>
            </w:pPr>
            <w:r w:rsidRPr="00833B12">
              <w:t>5 month</w:t>
            </w:r>
          </w:p>
        </w:tc>
        <w:tc>
          <w:tcPr>
            <w:tcW w:w="1076" w:type="pct"/>
            <w:tcBorders>
              <w:top w:val="single" w:sz="4" w:space="0" w:color="auto"/>
              <w:bottom w:val="single" w:sz="4" w:space="0" w:color="auto"/>
            </w:tcBorders>
            <w:shd w:val="clear" w:color="auto" w:fill="auto"/>
            <w:noWrap/>
            <w:vAlign w:val="center"/>
            <w:hideMark/>
          </w:tcPr>
          <w:p w14:paraId="767F1915" w14:textId="77777777" w:rsidR="00B3040F" w:rsidRPr="00833B12" w:rsidRDefault="00B3040F" w:rsidP="00B95EB8">
            <w:pPr>
              <w:spacing w:before="60" w:after="60"/>
              <w:ind w:hanging="78"/>
            </w:pPr>
            <w:r w:rsidRPr="00833B12">
              <w:t>10 month</w:t>
            </w:r>
          </w:p>
        </w:tc>
        <w:tc>
          <w:tcPr>
            <w:tcW w:w="1013" w:type="pct"/>
            <w:tcBorders>
              <w:top w:val="single" w:sz="4" w:space="0" w:color="auto"/>
              <w:bottom w:val="single" w:sz="4" w:space="0" w:color="auto"/>
            </w:tcBorders>
            <w:shd w:val="clear" w:color="auto" w:fill="auto"/>
            <w:noWrap/>
            <w:vAlign w:val="center"/>
            <w:hideMark/>
          </w:tcPr>
          <w:p w14:paraId="04F23BF6" w14:textId="77777777" w:rsidR="00B3040F" w:rsidRPr="00833B12" w:rsidRDefault="00B3040F" w:rsidP="00B95EB8">
            <w:pPr>
              <w:spacing w:before="60" w:after="60"/>
              <w:ind w:hanging="78"/>
            </w:pPr>
            <w:r w:rsidRPr="00833B12">
              <w:t>15 month</w:t>
            </w:r>
          </w:p>
        </w:tc>
      </w:tr>
      <w:tr w:rsidR="00833B12" w:rsidRPr="00833B12" w14:paraId="658B5E08" w14:textId="77777777" w:rsidTr="00B95EB8">
        <w:trPr>
          <w:trHeight w:val="300"/>
          <w:jc w:val="center"/>
        </w:trPr>
        <w:tc>
          <w:tcPr>
            <w:tcW w:w="887" w:type="pct"/>
            <w:tcBorders>
              <w:top w:val="single" w:sz="4" w:space="0" w:color="auto"/>
              <w:bottom w:val="nil"/>
            </w:tcBorders>
            <w:shd w:val="clear" w:color="auto" w:fill="auto"/>
            <w:noWrap/>
            <w:vAlign w:val="center"/>
          </w:tcPr>
          <w:p w14:paraId="1184F337" w14:textId="77777777" w:rsidR="00B3040F" w:rsidRPr="00833B12" w:rsidRDefault="00B3040F" w:rsidP="00B95EB8">
            <w:pPr>
              <w:spacing w:before="60" w:after="60"/>
              <w:ind w:hanging="78"/>
            </w:pPr>
            <w:r w:rsidRPr="00833B12">
              <w:t>A1</w:t>
            </w:r>
          </w:p>
        </w:tc>
        <w:tc>
          <w:tcPr>
            <w:tcW w:w="961" w:type="pct"/>
            <w:tcBorders>
              <w:top w:val="single" w:sz="4" w:space="0" w:color="auto"/>
              <w:bottom w:val="nil"/>
            </w:tcBorders>
            <w:shd w:val="clear" w:color="auto" w:fill="auto"/>
            <w:noWrap/>
            <w:vAlign w:val="center"/>
          </w:tcPr>
          <w:p w14:paraId="34735096" w14:textId="77777777" w:rsidR="00B3040F" w:rsidRPr="00833B12" w:rsidRDefault="00B3040F" w:rsidP="00B95EB8">
            <w:pPr>
              <w:spacing w:before="60" w:after="60"/>
              <w:ind w:hanging="78"/>
            </w:pPr>
            <w:r w:rsidRPr="00833B12">
              <w:t>0</w:t>
            </w:r>
          </w:p>
        </w:tc>
        <w:tc>
          <w:tcPr>
            <w:tcW w:w="1062" w:type="pct"/>
            <w:tcBorders>
              <w:top w:val="single" w:sz="4" w:space="0" w:color="auto"/>
              <w:bottom w:val="nil"/>
            </w:tcBorders>
            <w:shd w:val="clear" w:color="auto" w:fill="auto"/>
            <w:noWrap/>
            <w:vAlign w:val="center"/>
          </w:tcPr>
          <w:p w14:paraId="46E74888" w14:textId="77777777" w:rsidR="00B3040F" w:rsidRPr="00833B12" w:rsidRDefault="00B3040F" w:rsidP="00B95EB8">
            <w:pPr>
              <w:spacing w:before="60" w:after="60"/>
              <w:ind w:hanging="78"/>
            </w:pPr>
            <w:r w:rsidRPr="00833B12">
              <w:t>-0.190</w:t>
            </w:r>
          </w:p>
        </w:tc>
        <w:tc>
          <w:tcPr>
            <w:tcW w:w="1076" w:type="pct"/>
            <w:tcBorders>
              <w:top w:val="single" w:sz="4" w:space="0" w:color="auto"/>
              <w:bottom w:val="nil"/>
            </w:tcBorders>
            <w:shd w:val="clear" w:color="auto" w:fill="auto"/>
            <w:noWrap/>
            <w:vAlign w:val="center"/>
          </w:tcPr>
          <w:p w14:paraId="31D67288" w14:textId="77777777" w:rsidR="00B3040F" w:rsidRPr="00833B12" w:rsidRDefault="00B3040F" w:rsidP="00B95EB8">
            <w:pPr>
              <w:spacing w:before="60" w:after="60"/>
              <w:ind w:hanging="78"/>
            </w:pPr>
            <w:r w:rsidRPr="00833B12">
              <w:t>-0.339</w:t>
            </w:r>
          </w:p>
        </w:tc>
        <w:tc>
          <w:tcPr>
            <w:tcW w:w="1013" w:type="pct"/>
            <w:tcBorders>
              <w:top w:val="single" w:sz="4" w:space="0" w:color="auto"/>
              <w:bottom w:val="nil"/>
            </w:tcBorders>
            <w:shd w:val="clear" w:color="auto" w:fill="auto"/>
            <w:noWrap/>
            <w:vAlign w:val="center"/>
          </w:tcPr>
          <w:p w14:paraId="0AF49F2E" w14:textId="77777777" w:rsidR="00B3040F" w:rsidRPr="00833B12" w:rsidRDefault="00B3040F" w:rsidP="00B95EB8">
            <w:pPr>
              <w:spacing w:before="60" w:after="60"/>
              <w:ind w:hanging="78"/>
            </w:pPr>
            <w:r w:rsidRPr="00833B12">
              <w:t>-0.395</w:t>
            </w:r>
          </w:p>
        </w:tc>
      </w:tr>
      <w:tr w:rsidR="00833B12" w:rsidRPr="00833B12" w14:paraId="358A75CE" w14:textId="77777777" w:rsidTr="00B95EB8">
        <w:trPr>
          <w:trHeight w:val="300"/>
          <w:jc w:val="center"/>
        </w:trPr>
        <w:tc>
          <w:tcPr>
            <w:tcW w:w="887" w:type="pct"/>
            <w:tcBorders>
              <w:top w:val="nil"/>
              <w:bottom w:val="nil"/>
            </w:tcBorders>
            <w:shd w:val="clear" w:color="auto" w:fill="auto"/>
            <w:noWrap/>
            <w:vAlign w:val="center"/>
          </w:tcPr>
          <w:p w14:paraId="2EA34D32" w14:textId="77777777" w:rsidR="00B3040F" w:rsidRPr="00833B12" w:rsidRDefault="00B3040F" w:rsidP="00B95EB8">
            <w:pPr>
              <w:spacing w:before="60" w:after="60"/>
              <w:ind w:hanging="78"/>
            </w:pPr>
            <w:r w:rsidRPr="00833B12">
              <w:t>A2</w:t>
            </w:r>
          </w:p>
        </w:tc>
        <w:tc>
          <w:tcPr>
            <w:tcW w:w="961" w:type="pct"/>
            <w:tcBorders>
              <w:top w:val="nil"/>
              <w:bottom w:val="nil"/>
            </w:tcBorders>
            <w:shd w:val="clear" w:color="auto" w:fill="auto"/>
            <w:noWrap/>
            <w:vAlign w:val="center"/>
          </w:tcPr>
          <w:p w14:paraId="49D54D68" w14:textId="77777777" w:rsidR="00B3040F" w:rsidRPr="00833B12" w:rsidRDefault="00B3040F" w:rsidP="00B95EB8">
            <w:pPr>
              <w:spacing w:before="60" w:after="60"/>
              <w:ind w:hanging="78"/>
            </w:pPr>
            <w:r w:rsidRPr="00833B12">
              <w:t>0</w:t>
            </w:r>
          </w:p>
        </w:tc>
        <w:tc>
          <w:tcPr>
            <w:tcW w:w="1062" w:type="pct"/>
            <w:tcBorders>
              <w:top w:val="nil"/>
              <w:bottom w:val="nil"/>
            </w:tcBorders>
            <w:shd w:val="clear" w:color="auto" w:fill="auto"/>
            <w:noWrap/>
            <w:vAlign w:val="center"/>
          </w:tcPr>
          <w:p w14:paraId="17076B3F" w14:textId="77777777" w:rsidR="00B3040F" w:rsidRPr="00833B12" w:rsidRDefault="00B3040F" w:rsidP="00B95EB8">
            <w:pPr>
              <w:spacing w:before="60" w:after="60"/>
              <w:ind w:hanging="78"/>
            </w:pPr>
            <w:r w:rsidRPr="00833B12">
              <w:t>-0.166</w:t>
            </w:r>
          </w:p>
        </w:tc>
        <w:tc>
          <w:tcPr>
            <w:tcW w:w="1076" w:type="pct"/>
            <w:tcBorders>
              <w:top w:val="nil"/>
              <w:bottom w:val="nil"/>
            </w:tcBorders>
            <w:shd w:val="clear" w:color="auto" w:fill="auto"/>
            <w:noWrap/>
            <w:vAlign w:val="center"/>
          </w:tcPr>
          <w:p w14:paraId="12AA08E9" w14:textId="77777777" w:rsidR="00B3040F" w:rsidRPr="00833B12" w:rsidRDefault="00B3040F" w:rsidP="00B95EB8">
            <w:pPr>
              <w:spacing w:before="60" w:after="60"/>
              <w:ind w:hanging="78"/>
            </w:pPr>
            <w:r w:rsidRPr="00833B12">
              <w:t>-0.203</w:t>
            </w:r>
          </w:p>
        </w:tc>
        <w:tc>
          <w:tcPr>
            <w:tcW w:w="1013" w:type="pct"/>
            <w:tcBorders>
              <w:top w:val="nil"/>
              <w:bottom w:val="nil"/>
            </w:tcBorders>
            <w:shd w:val="clear" w:color="auto" w:fill="auto"/>
            <w:noWrap/>
            <w:vAlign w:val="center"/>
          </w:tcPr>
          <w:p w14:paraId="20248EE4" w14:textId="77777777" w:rsidR="00B3040F" w:rsidRPr="00833B12" w:rsidRDefault="00B3040F" w:rsidP="00B95EB8">
            <w:pPr>
              <w:spacing w:before="60" w:after="60"/>
              <w:ind w:hanging="78"/>
            </w:pPr>
            <w:r w:rsidRPr="00833B12">
              <w:t>-0.230</w:t>
            </w:r>
          </w:p>
        </w:tc>
      </w:tr>
      <w:tr w:rsidR="00833B12" w:rsidRPr="00833B12" w14:paraId="18B4932B" w14:textId="77777777" w:rsidTr="00B95EB8">
        <w:trPr>
          <w:trHeight w:val="300"/>
          <w:jc w:val="center"/>
        </w:trPr>
        <w:tc>
          <w:tcPr>
            <w:tcW w:w="887" w:type="pct"/>
            <w:tcBorders>
              <w:top w:val="nil"/>
            </w:tcBorders>
            <w:shd w:val="clear" w:color="auto" w:fill="auto"/>
            <w:noWrap/>
            <w:vAlign w:val="center"/>
          </w:tcPr>
          <w:p w14:paraId="1BD6236C" w14:textId="77777777" w:rsidR="00B3040F" w:rsidRPr="00833B12" w:rsidRDefault="00B3040F" w:rsidP="00B95EB8">
            <w:pPr>
              <w:spacing w:before="60" w:after="60"/>
              <w:ind w:hanging="78"/>
            </w:pPr>
            <w:r w:rsidRPr="00833B12">
              <w:t>7</w:t>
            </w:r>
          </w:p>
        </w:tc>
        <w:tc>
          <w:tcPr>
            <w:tcW w:w="961" w:type="pct"/>
            <w:tcBorders>
              <w:top w:val="nil"/>
            </w:tcBorders>
            <w:shd w:val="clear" w:color="auto" w:fill="auto"/>
            <w:noWrap/>
            <w:vAlign w:val="center"/>
          </w:tcPr>
          <w:p w14:paraId="0119B9EF" w14:textId="77777777" w:rsidR="00B3040F" w:rsidRPr="00833B12" w:rsidRDefault="00B3040F" w:rsidP="00B95EB8">
            <w:pPr>
              <w:spacing w:before="60" w:after="60"/>
              <w:ind w:hanging="78"/>
            </w:pPr>
            <w:r w:rsidRPr="00833B12">
              <w:t>0</w:t>
            </w:r>
          </w:p>
        </w:tc>
        <w:tc>
          <w:tcPr>
            <w:tcW w:w="1062" w:type="pct"/>
            <w:tcBorders>
              <w:top w:val="nil"/>
            </w:tcBorders>
            <w:shd w:val="clear" w:color="auto" w:fill="auto"/>
            <w:noWrap/>
            <w:vAlign w:val="center"/>
          </w:tcPr>
          <w:p w14:paraId="52FEB52E" w14:textId="77777777" w:rsidR="00B3040F" w:rsidRPr="00833B12" w:rsidRDefault="00B3040F" w:rsidP="00B95EB8">
            <w:pPr>
              <w:spacing w:before="60" w:after="60"/>
              <w:ind w:hanging="78"/>
            </w:pPr>
            <w:r w:rsidRPr="00833B12">
              <w:t>-0.113</w:t>
            </w:r>
          </w:p>
        </w:tc>
        <w:tc>
          <w:tcPr>
            <w:tcW w:w="1076" w:type="pct"/>
            <w:tcBorders>
              <w:top w:val="nil"/>
            </w:tcBorders>
            <w:shd w:val="clear" w:color="auto" w:fill="auto"/>
            <w:noWrap/>
            <w:vAlign w:val="center"/>
          </w:tcPr>
          <w:p w14:paraId="107977C3" w14:textId="77777777" w:rsidR="00B3040F" w:rsidRPr="00833B12" w:rsidRDefault="00B3040F" w:rsidP="00B95EB8">
            <w:pPr>
              <w:spacing w:before="60" w:after="60"/>
              <w:ind w:hanging="78"/>
            </w:pPr>
            <w:r w:rsidRPr="00833B12">
              <w:t>-0.189</w:t>
            </w:r>
          </w:p>
        </w:tc>
        <w:tc>
          <w:tcPr>
            <w:tcW w:w="1013" w:type="pct"/>
            <w:tcBorders>
              <w:top w:val="nil"/>
            </w:tcBorders>
            <w:shd w:val="clear" w:color="auto" w:fill="auto"/>
            <w:noWrap/>
            <w:vAlign w:val="center"/>
          </w:tcPr>
          <w:p w14:paraId="1EF42ED0" w14:textId="77777777" w:rsidR="00B3040F" w:rsidRPr="00833B12" w:rsidRDefault="00B3040F" w:rsidP="00B95EB8">
            <w:pPr>
              <w:spacing w:before="60" w:after="60"/>
              <w:ind w:hanging="78"/>
            </w:pPr>
            <w:r w:rsidRPr="00833B12">
              <w:t>-0.241</w:t>
            </w:r>
          </w:p>
        </w:tc>
      </w:tr>
      <w:tr w:rsidR="00833B12" w:rsidRPr="00833B12" w14:paraId="2FB8F25D" w14:textId="77777777" w:rsidTr="00B95EB8">
        <w:trPr>
          <w:trHeight w:val="300"/>
          <w:jc w:val="center"/>
        </w:trPr>
        <w:tc>
          <w:tcPr>
            <w:tcW w:w="887" w:type="pct"/>
            <w:shd w:val="clear" w:color="auto" w:fill="auto"/>
            <w:noWrap/>
            <w:vAlign w:val="center"/>
          </w:tcPr>
          <w:p w14:paraId="627E9589" w14:textId="77777777" w:rsidR="00B3040F" w:rsidRPr="00833B12" w:rsidRDefault="00B3040F" w:rsidP="00B95EB8">
            <w:pPr>
              <w:spacing w:before="60" w:after="60"/>
              <w:ind w:hanging="78"/>
            </w:pPr>
            <w:r w:rsidRPr="00833B12">
              <w:t>12</w:t>
            </w:r>
          </w:p>
        </w:tc>
        <w:tc>
          <w:tcPr>
            <w:tcW w:w="961" w:type="pct"/>
            <w:shd w:val="clear" w:color="auto" w:fill="auto"/>
            <w:noWrap/>
            <w:vAlign w:val="center"/>
          </w:tcPr>
          <w:p w14:paraId="2D3B9C76" w14:textId="77777777" w:rsidR="00B3040F" w:rsidRPr="00833B12" w:rsidRDefault="00B3040F" w:rsidP="00B95EB8">
            <w:pPr>
              <w:spacing w:before="60" w:after="60"/>
              <w:ind w:hanging="78"/>
            </w:pPr>
            <w:r w:rsidRPr="00833B12">
              <w:t>0</w:t>
            </w:r>
          </w:p>
        </w:tc>
        <w:tc>
          <w:tcPr>
            <w:tcW w:w="1062" w:type="pct"/>
            <w:shd w:val="clear" w:color="auto" w:fill="auto"/>
            <w:noWrap/>
            <w:vAlign w:val="center"/>
          </w:tcPr>
          <w:p w14:paraId="62EE1FB9" w14:textId="77777777" w:rsidR="00B3040F" w:rsidRPr="00833B12" w:rsidRDefault="00B3040F" w:rsidP="00B95EB8">
            <w:pPr>
              <w:spacing w:before="60" w:after="60"/>
              <w:ind w:hanging="78"/>
            </w:pPr>
            <w:r w:rsidRPr="00833B12">
              <w:t>-0.187</w:t>
            </w:r>
          </w:p>
        </w:tc>
        <w:tc>
          <w:tcPr>
            <w:tcW w:w="1076" w:type="pct"/>
            <w:shd w:val="clear" w:color="auto" w:fill="auto"/>
            <w:noWrap/>
            <w:vAlign w:val="center"/>
          </w:tcPr>
          <w:p w14:paraId="6443F9A3" w14:textId="77777777" w:rsidR="00B3040F" w:rsidRPr="00833B12" w:rsidRDefault="00B3040F" w:rsidP="00B95EB8">
            <w:pPr>
              <w:spacing w:before="60" w:after="60"/>
              <w:ind w:hanging="78"/>
            </w:pPr>
            <w:r w:rsidRPr="00833B12">
              <w:t>-0.251</w:t>
            </w:r>
          </w:p>
        </w:tc>
        <w:tc>
          <w:tcPr>
            <w:tcW w:w="1013" w:type="pct"/>
            <w:shd w:val="clear" w:color="auto" w:fill="auto"/>
            <w:noWrap/>
            <w:vAlign w:val="center"/>
          </w:tcPr>
          <w:p w14:paraId="1ECCBE9B" w14:textId="77777777" w:rsidR="00B3040F" w:rsidRPr="00833B12" w:rsidRDefault="00B3040F" w:rsidP="00B95EB8">
            <w:pPr>
              <w:spacing w:before="60" w:after="60"/>
              <w:ind w:hanging="78"/>
            </w:pPr>
            <w:r w:rsidRPr="00833B12">
              <w:t>-0.280</w:t>
            </w:r>
          </w:p>
        </w:tc>
      </w:tr>
    </w:tbl>
    <w:p w14:paraId="65369A26" w14:textId="3D97C9DC" w:rsidR="00B3040F" w:rsidRPr="00833B12" w:rsidRDefault="00B3040F" w:rsidP="00833B12">
      <w:pPr>
        <w:spacing w:before="60" w:after="60"/>
        <w:jc w:val="center"/>
      </w:pPr>
      <w:r w:rsidRPr="00833B12">
        <w:rPr>
          <w:noProof/>
        </w:rPr>
        <w:drawing>
          <wp:inline distT="0" distB="0" distL="0" distR="0" wp14:anchorId="0F6CC6B8" wp14:editId="4D57BB45">
            <wp:extent cx="2482215" cy="2025015"/>
            <wp:effectExtent l="0" t="0" r="0" b="0"/>
            <wp:docPr id="30254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54977" name="Picture 1"/>
                    <pic:cNvPicPr>
                      <a:picLocks noChangeAspect="1" noChangeArrowheads="1"/>
                    </pic:cNvPicPr>
                  </pic:nvPicPr>
                  <pic:blipFill>
                    <a:blip r:embed="rId9">
                      <a:extLst>
                        <a:ext uri="{28A0092B-C50C-407E-A947-70E740481C1C}">
                          <a14:useLocalDpi xmlns:a14="http://schemas.microsoft.com/office/drawing/2010/main" val="0"/>
                        </a:ext>
                      </a:extLst>
                    </a:blip>
                    <a:srcRect l="6378" t="5026" r="6648" b="4301"/>
                    <a:stretch>
                      <a:fillRect/>
                    </a:stretch>
                  </pic:blipFill>
                  <pic:spPr bwMode="auto">
                    <a:xfrm>
                      <a:off x="0" y="0"/>
                      <a:ext cx="2482215" cy="2025015"/>
                    </a:xfrm>
                    <a:prstGeom prst="rect">
                      <a:avLst/>
                    </a:prstGeom>
                    <a:noFill/>
                    <a:ln>
                      <a:noFill/>
                    </a:ln>
                  </pic:spPr>
                </pic:pic>
              </a:graphicData>
            </a:graphic>
          </wp:inline>
        </w:drawing>
      </w:r>
    </w:p>
    <w:p w14:paraId="7AC47EC4" w14:textId="77777777" w:rsidR="00B3040F" w:rsidRPr="00833B12" w:rsidRDefault="00B3040F" w:rsidP="00B3040F">
      <w:pPr>
        <w:pStyle w:val="figurecaption"/>
        <w:numPr>
          <w:ilvl w:val="0"/>
          <w:numId w:val="0"/>
        </w:numPr>
        <w:spacing w:before="60" w:after="60"/>
        <w:jc w:val="center"/>
        <w:rPr>
          <w:rFonts w:eastAsia="MS Mincho"/>
          <w:sz w:val="22"/>
          <w:szCs w:val="22"/>
        </w:rPr>
      </w:pPr>
      <w:r w:rsidRPr="00833B12">
        <w:rPr>
          <w:rFonts w:eastAsia="MS Mincho"/>
          <w:sz w:val="22"/>
          <w:szCs w:val="22"/>
        </w:rPr>
        <w:t>Fig1. Example of a figure caption.</w:t>
      </w:r>
    </w:p>
    <w:p w14:paraId="5F4012AC" w14:textId="77777777" w:rsidR="00B3040F" w:rsidRPr="00833B12" w:rsidRDefault="00B3040F" w:rsidP="00B3040F">
      <w:pPr>
        <w:pStyle w:val="Heading5"/>
        <w:spacing w:before="60" w:after="60"/>
        <w:rPr>
          <w:rFonts w:ascii="Times New Roman" w:hAnsi="Times New Roman" w:cs="Times New Roman"/>
          <w:b/>
          <w:bCs/>
          <w:color w:val="auto"/>
        </w:rPr>
      </w:pPr>
      <w:r w:rsidRPr="00833B12">
        <w:rPr>
          <w:rFonts w:ascii="Times New Roman" w:hAnsi="Times New Roman" w:cs="Times New Roman"/>
          <w:b/>
          <w:bCs/>
          <w:color w:val="auto"/>
        </w:rPr>
        <w:t>Acknowledgment</w:t>
      </w:r>
    </w:p>
    <w:p w14:paraId="381938DC" w14:textId="77777777" w:rsidR="00B3040F" w:rsidRPr="00833B12" w:rsidRDefault="00B3040F" w:rsidP="00B3040F">
      <w:pPr>
        <w:pStyle w:val="BodyText"/>
        <w:spacing w:before="60" w:after="60"/>
        <w:rPr>
          <w:sz w:val="22"/>
          <w:szCs w:val="22"/>
        </w:rPr>
      </w:pPr>
      <w:r w:rsidRPr="00833B12">
        <w:rPr>
          <w:sz w:val="22"/>
          <w:szCs w:val="22"/>
        </w:rPr>
        <w:t>The preferred spelling of the word “acknowledgment” in America is without an “e” after the “g.” Avoid the stilted expression “one of us (R. B. G.) thanks ...”.  Instead, try “R. B. G. thanks...”. Put sponsor acknowledgments in the unnumbered footnote on the first page.</w:t>
      </w:r>
    </w:p>
    <w:p w14:paraId="3AA72ABC" w14:textId="77777777" w:rsidR="00B3040F" w:rsidRPr="00833B12" w:rsidRDefault="00B3040F" w:rsidP="00B3040F">
      <w:pPr>
        <w:pStyle w:val="Heading5"/>
        <w:spacing w:before="60" w:after="60"/>
        <w:rPr>
          <w:rFonts w:ascii="Times New Roman" w:hAnsi="Times New Roman" w:cs="Times New Roman"/>
          <w:b/>
          <w:bCs/>
          <w:color w:val="auto"/>
        </w:rPr>
      </w:pPr>
      <w:r w:rsidRPr="00833B12">
        <w:rPr>
          <w:rFonts w:ascii="Times New Roman" w:hAnsi="Times New Roman" w:cs="Times New Roman"/>
          <w:b/>
          <w:bCs/>
          <w:color w:val="auto"/>
        </w:rPr>
        <w:t>References</w:t>
      </w:r>
    </w:p>
    <w:p w14:paraId="3A1F4DD5" w14:textId="77777777" w:rsidR="00B3040F" w:rsidRPr="00833B12" w:rsidRDefault="00B3040F" w:rsidP="00B3040F">
      <w:pPr>
        <w:pStyle w:val="BodyText"/>
        <w:spacing w:before="60" w:after="60"/>
        <w:rPr>
          <w:sz w:val="22"/>
          <w:szCs w:val="22"/>
        </w:rPr>
      </w:pPr>
      <w:r w:rsidRPr="00833B12">
        <w:rPr>
          <w:sz w:val="22"/>
          <w:szCs w:val="22"/>
        </w:rPr>
        <w:t>Deal and Grove (1965) used two formats for in-text citations: (Author Date) and Author (Date). Start each reference with a new line, no indentation (Fachinger, 2006). Use only the initial(s) of the author’s given name, not the full name. If the reference list includes 2 or more entries by the same author(s), list them in chronological order with the earliest first. Arrange reference entries in one alphabetical sequence by the surname of the first author or organizational name, or by the first word of the title if there is no author (Fachinger et al., 2004). Ignore the words A, An, and The when alphabetizing by title. Place of publication: use only the first listed place when there are multiple places of publication. If a publication place is little known or shares its name, you can add the state or country.</w:t>
      </w:r>
    </w:p>
    <w:p w14:paraId="5DF9AE8E" w14:textId="77777777" w:rsidR="00B3040F" w:rsidRPr="00833B12" w:rsidRDefault="00B3040F" w:rsidP="00B3040F">
      <w:pPr>
        <w:spacing w:before="60" w:after="60"/>
        <w:rPr>
          <w:rFonts w:eastAsia="MS Mincho"/>
        </w:rPr>
      </w:pPr>
    </w:p>
    <w:p w14:paraId="4EAA770B" w14:textId="77777777" w:rsidR="00B3040F" w:rsidRPr="00833B12" w:rsidRDefault="00B3040F" w:rsidP="00B3040F">
      <w:pPr>
        <w:pStyle w:val="ColorfulList-Accent11"/>
        <w:tabs>
          <w:tab w:val="left" w:pos="1980"/>
        </w:tabs>
        <w:spacing w:before="60" w:after="60"/>
        <w:ind w:left="360" w:hanging="360"/>
        <w:jc w:val="both"/>
        <w:rPr>
          <w:rFonts w:ascii="Times New Roman" w:hAnsi="Times New Roman"/>
          <w:szCs w:val="22"/>
        </w:rPr>
      </w:pPr>
      <w:r w:rsidRPr="00833B12">
        <w:rPr>
          <w:rFonts w:ascii="Times New Roman" w:hAnsi="Times New Roman"/>
          <w:szCs w:val="22"/>
        </w:rPr>
        <w:t xml:space="preserve"> </w:t>
      </w:r>
      <w:r w:rsidRPr="00833B12">
        <w:rPr>
          <w:rFonts w:ascii="Times New Roman" w:hAnsi="Times New Roman"/>
          <w:szCs w:val="22"/>
          <w:lang w:val="es-ES"/>
        </w:rPr>
        <w:t xml:space="preserve">Clark, T., Woodley, R., De Halas, D., 1962. </w:t>
      </w:r>
      <w:r w:rsidRPr="00833B12">
        <w:rPr>
          <w:rFonts w:ascii="Times New Roman" w:hAnsi="Times New Roman"/>
          <w:szCs w:val="22"/>
        </w:rPr>
        <w:t xml:space="preserve">Gas-Graphite Systems, in </w:t>
      </w:r>
      <w:r w:rsidRPr="00833B12">
        <w:rPr>
          <w:rFonts w:ascii="Times New Roman" w:hAnsi="Times New Roman"/>
          <w:i/>
          <w:szCs w:val="22"/>
        </w:rPr>
        <w:t>“Nuclear Graphite”</w:t>
      </w:r>
      <w:r w:rsidRPr="00833B12">
        <w:rPr>
          <w:rFonts w:ascii="Times New Roman" w:hAnsi="Times New Roman"/>
          <w:szCs w:val="22"/>
        </w:rPr>
        <w:t xml:space="preserve"> R. Nightingale, Editor. Academic Press, New York, p. 387.</w:t>
      </w:r>
    </w:p>
    <w:p w14:paraId="7CA5CBB1" w14:textId="77777777" w:rsidR="00B3040F" w:rsidRPr="00833B12" w:rsidRDefault="00B3040F" w:rsidP="00B3040F">
      <w:pPr>
        <w:pStyle w:val="ColorfulList-Accent11"/>
        <w:tabs>
          <w:tab w:val="left" w:pos="1980"/>
        </w:tabs>
        <w:spacing w:before="60" w:after="60"/>
        <w:ind w:left="360" w:hanging="360"/>
        <w:jc w:val="both"/>
        <w:rPr>
          <w:rFonts w:ascii="Times New Roman" w:hAnsi="Times New Roman"/>
          <w:szCs w:val="22"/>
        </w:rPr>
      </w:pPr>
      <w:r w:rsidRPr="00833B12">
        <w:rPr>
          <w:rFonts w:ascii="Times New Roman" w:hAnsi="Times New Roman"/>
          <w:szCs w:val="22"/>
        </w:rPr>
        <w:t>Deal, B., Grove, A., 1965. General Relationship for the Thermal Oxidation of Silicon, Journal of Applied Physics 36, p. 3770.</w:t>
      </w:r>
    </w:p>
    <w:p w14:paraId="7F843850" w14:textId="77777777" w:rsidR="00B3040F" w:rsidRPr="00833B12" w:rsidRDefault="00B3040F" w:rsidP="00B3040F">
      <w:pPr>
        <w:pStyle w:val="BodyTextIndent"/>
        <w:spacing w:before="60" w:after="60"/>
        <w:ind w:left="357" w:hanging="357"/>
        <w:jc w:val="both"/>
      </w:pPr>
      <w:r w:rsidRPr="00833B12">
        <w:t>Deep-Burn Project: Annual Report for 2009, 2009. Idaho National Laboratory.</w:t>
      </w:r>
    </w:p>
    <w:p w14:paraId="0E714E60" w14:textId="77777777" w:rsidR="00B3040F" w:rsidRPr="00833B12" w:rsidRDefault="00B3040F" w:rsidP="00B3040F">
      <w:pPr>
        <w:pStyle w:val="ColorfulList-Accent11"/>
        <w:tabs>
          <w:tab w:val="left" w:pos="1980"/>
        </w:tabs>
        <w:spacing w:before="60" w:after="60"/>
        <w:ind w:left="357" w:hanging="357"/>
        <w:jc w:val="both"/>
        <w:rPr>
          <w:rFonts w:ascii="Times New Roman" w:hAnsi="Times New Roman"/>
          <w:szCs w:val="22"/>
        </w:rPr>
      </w:pPr>
      <w:r w:rsidRPr="00833B12">
        <w:rPr>
          <w:rFonts w:ascii="Times New Roman" w:hAnsi="Times New Roman"/>
          <w:szCs w:val="22"/>
        </w:rPr>
        <w:t>Fachinger, J., den Exter, M., Grambow, B., Holgerson, S., Landesmann, C., Titov, M., Podruhzina, T., 2004. “Behavior of spent HTR fuel elements in aquatic phases of repository host rock formations,” 2</w:t>
      </w:r>
      <w:r w:rsidRPr="00833B12">
        <w:rPr>
          <w:rFonts w:ascii="Times New Roman" w:hAnsi="Times New Roman"/>
          <w:szCs w:val="22"/>
          <w:vertAlign w:val="superscript"/>
        </w:rPr>
        <w:t>nd</w:t>
      </w:r>
      <w:r w:rsidRPr="00833B12">
        <w:rPr>
          <w:rFonts w:ascii="Times New Roman" w:hAnsi="Times New Roman"/>
          <w:szCs w:val="22"/>
        </w:rPr>
        <w:t xml:space="preserve"> International Topical Meeting on High Temperature Reactor Technology. Beijing, China, paper #B08. </w:t>
      </w:r>
    </w:p>
    <w:p w14:paraId="2BD86F59" w14:textId="77777777" w:rsidR="00B3040F" w:rsidRPr="00833B12" w:rsidRDefault="00B3040F" w:rsidP="00B3040F">
      <w:pPr>
        <w:pStyle w:val="BodyTextIndent"/>
        <w:spacing w:before="60" w:after="60"/>
        <w:ind w:hanging="360"/>
        <w:jc w:val="both"/>
        <w:rPr>
          <w:rFonts w:eastAsia="MS Mincho"/>
        </w:rPr>
      </w:pPr>
      <w:r w:rsidRPr="00833B12">
        <w:t>Fachinger, J., 2006. Behavior of HTR Fuel Elements in Aquatic Phases of Repository Host Rock Formations. Nuclear Engineering &amp; Design 236, p. 54.</w:t>
      </w:r>
    </w:p>
    <w:p w14:paraId="22F5524E" w14:textId="42CD88B2" w:rsidR="00CF3A0A" w:rsidRPr="00833B12" w:rsidRDefault="00CF3A0A" w:rsidP="00B3040F"/>
    <w:sectPr w:rsidR="00CF3A0A" w:rsidRPr="00833B12" w:rsidSect="00B40322">
      <w:headerReference w:type="even" r:id="rId10"/>
      <w:headerReference w:type="default" r:id="rId11"/>
      <w:footerReference w:type="even" r:id="rId12"/>
      <w:footerReference w:type="default" r:id="rId13"/>
      <w:type w:val="continuous"/>
      <w:pgSz w:w="11910" w:h="16840" w:code="9"/>
      <w:pgMar w:top="1361" w:right="1134" w:bottom="907" w:left="1418" w:header="567" w:footer="567" w:gutter="0"/>
      <w:pgNumType w:start="1"/>
      <w:cols w:space="397"/>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9AA920" w14:textId="77777777" w:rsidR="006B0455" w:rsidRDefault="006B0455">
      <w:r>
        <w:separator/>
      </w:r>
    </w:p>
  </w:endnote>
  <w:endnote w:type="continuationSeparator" w:id="0">
    <w:p w14:paraId="218999C6" w14:textId="77777777" w:rsidR="006B0455" w:rsidRDefault="006B04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Times">
    <w:altName w:val="﷽﷽﷽﷽﷽﷽﷽﷽翿"/>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Cambria"/>
    <w:panose1 w:val="00000000000000000000"/>
    <w:charset w:val="00"/>
    <w:family w:val="roman"/>
    <w:notTrueType/>
    <w:pitch w:val="default"/>
  </w:font>
  <w:font w:name="MinionPro-BoldIt">
    <w:altName w:val="Cambria"/>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New York">
    <w:panose1 w:val="02040503060506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3E69A" w14:textId="77777777" w:rsidR="00074453" w:rsidRPr="004A6EAD" w:rsidRDefault="00074453" w:rsidP="004A6EAD">
    <w:pPr>
      <w:pStyle w:val="Footer"/>
      <w:pBdr>
        <w:top w:val="single" w:sz="12" w:space="1" w:color="auto"/>
      </w:pBdr>
      <w:spacing w:before="60"/>
      <w:rPr>
        <w:sz w:val="16"/>
        <w:szCs w:val="16"/>
      </w:rPr>
    </w:pPr>
  </w:p>
  <w:sdt>
    <w:sdtPr>
      <w:rPr>
        <w:sz w:val="16"/>
        <w:szCs w:val="16"/>
      </w:rPr>
      <w:id w:val="349918268"/>
      <w:docPartObj>
        <w:docPartGallery w:val="Page Numbers (Bottom of Page)"/>
        <w:docPartUnique/>
      </w:docPartObj>
    </w:sdtPr>
    <w:sdtEndPr>
      <w:rPr>
        <w:noProof/>
      </w:rPr>
    </w:sdtEndPr>
    <w:sdtContent>
      <w:p w14:paraId="4235210D" w14:textId="6721303A" w:rsidR="00074453" w:rsidRPr="004A6EAD" w:rsidRDefault="00074453">
        <w:pPr>
          <w:pStyle w:val="Footer"/>
          <w:rPr>
            <w:sz w:val="16"/>
            <w:szCs w:val="16"/>
          </w:rPr>
        </w:pPr>
        <w:r w:rsidRPr="004A6EAD">
          <w:rPr>
            <w:sz w:val="20"/>
            <w:szCs w:val="20"/>
          </w:rPr>
          <w:fldChar w:fldCharType="begin"/>
        </w:r>
        <w:r w:rsidRPr="004A6EAD">
          <w:rPr>
            <w:sz w:val="20"/>
            <w:szCs w:val="20"/>
          </w:rPr>
          <w:instrText xml:space="preserve"> PAGE   \* MERGEFORMAT </w:instrText>
        </w:r>
        <w:r w:rsidRPr="004A6EAD">
          <w:rPr>
            <w:sz w:val="20"/>
            <w:szCs w:val="20"/>
          </w:rPr>
          <w:fldChar w:fldCharType="separate"/>
        </w:r>
        <w:r w:rsidR="003173C7" w:rsidRPr="004A6EAD">
          <w:rPr>
            <w:noProof/>
            <w:sz w:val="20"/>
            <w:szCs w:val="20"/>
          </w:rPr>
          <w:t>190</w:t>
        </w:r>
        <w:r w:rsidRPr="004A6EAD">
          <w:rPr>
            <w:noProof/>
            <w:sz w:val="20"/>
            <w:szCs w:val="20"/>
          </w:rPr>
          <w:fldChar w:fldCharType="end"/>
        </w:r>
        <w:r w:rsidR="004A6EAD" w:rsidRPr="004A6EAD">
          <w:rPr>
            <w:noProof/>
            <w:sz w:val="16"/>
            <w:szCs w:val="16"/>
          </w:rPr>
          <w:t xml:space="preserve">            </w:t>
        </w:r>
        <w:r w:rsidR="004A6EAD" w:rsidRPr="00DC37F3">
          <w:rPr>
            <w:noProof/>
            <w:sz w:val="18"/>
            <w:szCs w:val="18"/>
          </w:rPr>
          <w:t xml:space="preserve"> </w:t>
        </w:r>
        <w:r w:rsidR="00B40322" w:rsidRPr="00DC37F3">
          <w:rPr>
            <w:i/>
            <w:iCs/>
            <w:noProof/>
            <w:sz w:val="18"/>
            <w:szCs w:val="18"/>
          </w:rPr>
          <w:t>Journal of the Polish Mineral Engineering Society, No.</w:t>
        </w:r>
        <w:r w:rsidR="00B40322">
          <w:rPr>
            <w:i/>
            <w:iCs/>
            <w:noProof/>
            <w:sz w:val="18"/>
            <w:szCs w:val="18"/>
          </w:rPr>
          <w:t>X</w:t>
        </w:r>
        <w:r w:rsidR="00B40322" w:rsidRPr="00DC37F3">
          <w:rPr>
            <w:i/>
            <w:iCs/>
            <w:noProof/>
            <w:sz w:val="18"/>
            <w:szCs w:val="18"/>
          </w:rPr>
          <w:t>, Vol.</w:t>
        </w:r>
        <w:r w:rsidR="00B40322">
          <w:rPr>
            <w:i/>
            <w:iCs/>
            <w:noProof/>
            <w:sz w:val="18"/>
            <w:szCs w:val="18"/>
          </w:rPr>
          <w:t>X</w:t>
        </w:r>
        <w:r w:rsidR="00B40322" w:rsidRPr="00DC37F3">
          <w:rPr>
            <w:i/>
            <w:iCs/>
            <w:noProof/>
            <w:sz w:val="18"/>
            <w:szCs w:val="18"/>
          </w:rPr>
          <w:t>, 202</w:t>
        </w:r>
        <w:r w:rsidR="00B40322">
          <w:rPr>
            <w:i/>
            <w:iCs/>
            <w:noProof/>
            <w:sz w:val="18"/>
            <w:szCs w:val="18"/>
          </w:rPr>
          <w:t>5</w:t>
        </w:r>
      </w:p>
    </w:sdtContent>
  </w:sdt>
  <w:p w14:paraId="747F0819" w14:textId="63954AC2" w:rsidR="00074453" w:rsidRPr="004A6EAD" w:rsidRDefault="00074453" w:rsidP="0001436F">
    <w:pPr>
      <w:spacing w:before="12"/>
      <w:ind w:left="20"/>
      <w:rPr>
        <w:iCs/>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0B15A" w14:textId="77777777" w:rsidR="004A6EAD" w:rsidRPr="004A6EAD" w:rsidRDefault="00074453" w:rsidP="004A6EAD">
    <w:pPr>
      <w:pStyle w:val="Footer"/>
      <w:pBdr>
        <w:top w:val="single" w:sz="12" w:space="1" w:color="auto"/>
      </w:pBdr>
      <w:spacing w:before="60"/>
      <w:jc w:val="right"/>
      <w:rPr>
        <w:sz w:val="16"/>
        <w:szCs w:val="16"/>
      </w:rPr>
    </w:pPr>
    <w:r>
      <w:softHyphen/>
    </w:r>
    <w:bookmarkStart w:id="0" w:name="_Hlk49501916"/>
  </w:p>
  <w:p w14:paraId="43B8781B" w14:textId="2AF7129A" w:rsidR="00074453" w:rsidRPr="004A6EAD" w:rsidRDefault="004A6EAD" w:rsidP="00C81F57">
    <w:pPr>
      <w:pStyle w:val="Footer"/>
      <w:pBdr>
        <w:top w:val="single" w:sz="12" w:space="1" w:color="auto"/>
      </w:pBdr>
      <w:jc w:val="right"/>
      <w:rPr>
        <w:noProof/>
        <w:sz w:val="16"/>
        <w:szCs w:val="16"/>
      </w:rPr>
    </w:pPr>
    <w:r w:rsidRPr="00DC37F3">
      <w:rPr>
        <w:i/>
        <w:iCs/>
        <w:noProof/>
        <w:sz w:val="18"/>
        <w:szCs w:val="18"/>
      </w:rPr>
      <w:t>Journal of the Polish Mineral Engineering Society</w:t>
    </w:r>
    <w:bookmarkEnd w:id="0"/>
    <w:r w:rsidR="00163E26" w:rsidRPr="00DC37F3">
      <w:rPr>
        <w:i/>
        <w:iCs/>
        <w:noProof/>
        <w:sz w:val="18"/>
        <w:szCs w:val="18"/>
      </w:rPr>
      <w:t>, No.</w:t>
    </w:r>
    <w:r w:rsidR="00B40322">
      <w:rPr>
        <w:i/>
        <w:iCs/>
        <w:noProof/>
        <w:sz w:val="18"/>
        <w:szCs w:val="18"/>
      </w:rPr>
      <w:t>X</w:t>
    </w:r>
    <w:r w:rsidR="00163E26" w:rsidRPr="00DC37F3">
      <w:rPr>
        <w:i/>
        <w:iCs/>
        <w:noProof/>
        <w:sz w:val="18"/>
        <w:szCs w:val="18"/>
      </w:rPr>
      <w:t>, Vol.</w:t>
    </w:r>
    <w:r w:rsidR="00B40322">
      <w:rPr>
        <w:i/>
        <w:iCs/>
        <w:noProof/>
        <w:sz w:val="18"/>
        <w:szCs w:val="18"/>
      </w:rPr>
      <w:t>X</w:t>
    </w:r>
    <w:r w:rsidR="00163E26" w:rsidRPr="00DC37F3">
      <w:rPr>
        <w:i/>
        <w:iCs/>
        <w:noProof/>
        <w:sz w:val="18"/>
        <w:szCs w:val="18"/>
      </w:rPr>
      <w:t>, 202</w:t>
    </w:r>
    <w:r w:rsidR="00B40322">
      <w:rPr>
        <w:i/>
        <w:iCs/>
        <w:noProof/>
        <w:sz w:val="18"/>
        <w:szCs w:val="18"/>
      </w:rPr>
      <w:t>5</w:t>
    </w:r>
    <w:r w:rsidR="00074453" w:rsidRPr="00DC37F3">
      <w:rPr>
        <w:sz w:val="18"/>
        <w:szCs w:val="18"/>
      </w:rPr>
      <w:t xml:space="preserve">  </w:t>
    </w:r>
    <w:r w:rsidR="00074453" w:rsidRPr="004A6EAD">
      <w:rPr>
        <w:sz w:val="16"/>
        <w:szCs w:val="16"/>
      </w:rPr>
      <w:t xml:space="preserve">          </w:t>
    </w:r>
    <w:sdt>
      <w:sdtPr>
        <w:rPr>
          <w:sz w:val="16"/>
          <w:szCs w:val="16"/>
        </w:rPr>
        <w:id w:val="796107328"/>
        <w:docPartObj>
          <w:docPartGallery w:val="Page Numbers (Bottom of Page)"/>
          <w:docPartUnique/>
        </w:docPartObj>
      </w:sdtPr>
      <w:sdtEndPr>
        <w:rPr>
          <w:noProof/>
        </w:rPr>
      </w:sdtEndPr>
      <w:sdtContent>
        <w:r w:rsidR="00074453" w:rsidRPr="004A6EAD">
          <w:rPr>
            <w:sz w:val="20"/>
            <w:szCs w:val="20"/>
          </w:rPr>
          <w:fldChar w:fldCharType="begin"/>
        </w:r>
        <w:r w:rsidR="00074453" w:rsidRPr="004A6EAD">
          <w:rPr>
            <w:sz w:val="20"/>
            <w:szCs w:val="20"/>
          </w:rPr>
          <w:instrText xml:space="preserve"> PAGE   \* MERGEFORMAT </w:instrText>
        </w:r>
        <w:r w:rsidR="00074453" w:rsidRPr="004A6EAD">
          <w:rPr>
            <w:sz w:val="20"/>
            <w:szCs w:val="20"/>
          </w:rPr>
          <w:fldChar w:fldCharType="separate"/>
        </w:r>
        <w:r w:rsidR="003173C7" w:rsidRPr="004A6EAD">
          <w:rPr>
            <w:noProof/>
            <w:sz w:val="20"/>
            <w:szCs w:val="20"/>
          </w:rPr>
          <w:t>189</w:t>
        </w:r>
        <w:r w:rsidR="00074453" w:rsidRPr="004A6EAD">
          <w:rPr>
            <w:noProof/>
            <w:sz w:val="20"/>
            <w:szCs w:val="20"/>
          </w:rPr>
          <w:fldChar w:fldCharType="end"/>
        </w:r>
      </w:sdtContent>
    </w:sdt>
  </w:p>
  <w:p w14:paraId="08296D8C" w14:textId="77777777" w:rsidR="004A6EAD" w:rsidRPr="004A6EAD" w:rsidRDefault="004A6EAD" w:rsidP="004A6EAD">
    <w:pPr>
      <w:pStyle w:val="Footer"/>
      <w:jc w:val="right"/>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CCB486" w14:textId="77777777" w:rsidR="006B0455" w:rsidRDefault="006B0455">
      <w:r>
        <w:separator/>
      </w:r>
    </w:p>
  </w:footnote>
  <w:footnote w:type="continuationSeparator" w:id="0">
    <w:p w14:paraId="13F4A7E1" w14:textId="77777777" w:rsidR="006B0455" w:rsidRDefault="006B04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9CDAF" w14:textId="77777777" w:rsidR="00B40322" w:rsidRPr="00974BC3" w:rsidRDefault="00B40322" w:rsidP="00B40322">
    <w:pPr>
      <w:pStyle w:val="BodyText"/>
      <w:spacing w:before="3"/>
      <w:rPr>
        <w:i/>
        <w:iCs/>
      </w:rPr>
    </w:pPr>
    <w:hyperlink r:id="rId1" w:history="1">
      <w:r w:rsidRPr="00906B6A">
        <w:rPr>
          <w:rStyle w:val="Hyperlink"/>
          <w:rFonts w:eastAsia="Palatino Linotype"/>
          <w:i/>
          <w:iCs/>
        </w:rPr>
        <w:t>http://doi.org/......</w:t>
      </w:r>
    </w:hyperlink>
    <w:r>
      <w:rPr>
        <w:rFonts w:eastAsia="Palatino Linotype"/>
        <w:i/>
        <w:iCs/>
      </w:rPr>
      <w:t>.......</w:t>
    </w:r>
    <w:r w:rsidRPr="00974BC3">
      <w:rPr>
        <w:i/>
        <w:iCs/>
      </w:rPr>
      <w:ptab w:relativeTo="margin" w:alignment="right" w:leader="none"/>
    </w:r>
    <w:r w:rsidRPr="00974BC3">
      <w:rPr>
        <w:i/>
        <w:iCs/>
      </w:rPr>
      <w:t xml:space="preserve">Received: </w:t>
    </w:r>
    <w:r>
      <w:rPr>
        <w:i/>
        <w:iCs/>
      </w:rPr>
      <w:t>……</w:t>
    </w:r>
    <w:r w:rsidRPr="00974BC3">
      <w:rPr>
        <w:i/>
        <w:iCs/>
      </w:rPr>
      <w:t xml:space="preserve"> Jun 202</w:t>
    </w:r>
    <w:r>
      <w:rPr>
        <w:i/>
        <w:iCs/>
      </w:rPr>
      <w:t>5</w:t>
    </w:r>
    <w:r w:rsidRPr="00974BC3">
      <w:rPr>
        <w:i/>
        <w:iCs/>
      </w:rPr>
      <w:t xml:space="preserve">, Accepted: </w:t>
    </w:r>
    <w:r>
      <w:rPr>
        <w:i/>
        <w:iCs/>
      </w:rPr>
      <w:t>……</w:t>
    </w:r>
    <w:r w:rsidRPr="00974BC3">
      <w:rPr>
        <w:i/>
        <w:iCs/>
      </w:rPr>
      <w:t xml:space="preserve"> 202</w:t>
    </w:r>
    <w:r>
      <w:rPr>
        <w:i/>
        <w:iCs/>
      </w:rPr>
      <w:t>5</w:t>
    </w:r>
    <w:r w:rsidRPr="00974BC3">
      <w:rPr>
        <w:i/>
        <w:iCs/>
      </w:rPr>
      <w:t xml:space="preserve">, Published: </w:t>
    </w:r>
    <w:r>
      <w:rPr>
        <w:i/>
        <w:iCs/>
      </w:rPr>
      <w:t>…….</w:t>
    </w:r>
    <w:r w:rsidRPr="00974BC3">
      <w:rPr>
        <w:i/>
        <w:iCs/>
      </w:rPr>
      <w:t xml:space="preserve"> 202</w:t>
    </w:r>
    <w:r>
      <w:rPr>
        <w:i/>
        <w:iCs/>
      </w:rPr>
      <w:t>5</w:t>
    </w:r>
  </w:p>
  <w:p w14:paraId="5BB48944" w14:textId="20DCFEA9" w:rsidR="007A6467" w:rsidRPr="00974BC3" w:rsidRDefault="007A6467" w:rsidP="00974B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21E6A" w14:textId="36E0BA07" w:rsidR="00D77FA9" w:rsidRPr="00974BC3" w:rsidRDefault="00B40322" w:rsidP="007A6467">
    <w:pPr>
      <w:pStyle w:val="BodyText"/>
      <w:spacing w:before="3"/>
      <w:rPr>
        <w:i/>
        <w:iCs/>
      </w:rPr>
    </w:pPr>
    <w:hyperlink r:id="rId1" w:history="1">
      <w:r w:rsidRPr="00906B6A">
        <w:rPr>
          <w:rStyle w:val="Hyperlink"/>
          <w:rFonts w:eastAsia="Palatino Linotype"/>
          <w:i/>
          <w:iCs/>
        </w:rPr>
        <w:t>http://doi.org/......</w:t>
      </w:r>
    </w:hyperlink>
    <w:r>
      <w:rPr>
        <w:rFonts w:eastAsia="Palatino Linotype"/>
        <w:i/>
        <w:iCs/>
      </w:rPr>
      <w:t>.......</w:t>
    </w:r>
    <w:r w:rsidR="00D77FA9" w:rsidRPr="00974BC3">
      <w:rPr>
        <w:i/>
        <w:iCs/>
      </w:rPr>
      <w:ptab w:relativeTo="margin" w:alignment="right" w:leader="none"/>
    </w:r>
    <w:r w:rsidR="007A6467" w:rsidRPr="00974BC3">
      <w:rPr>
        <w:i/>
        <w:iCs/>
      </w:rPr>
      <w:t>Received</w:t>
    </w:r>
    <w:r w:rsidR="00974BC3" w:rsidRPr="00974BC3">
      <w:rPr>
        <w:i/>
        <w:iCs/>
      </w:rPr>
      <w:t>:</w:t>
    </w:r>
    <w:r w:rsidR="007A6467" w:rsidRPr="00974BC3">
      <w:rPr>
        <w:i/>
        <w:iCs/>
      </w:rPr>
      <w:t xml:space="preserve"> </w:t>
    </w:r>
    <w:r>
      <w:rPr>
        <w:i/>
        <w:iCs/>
      </w:rPr>
      <w:t>……</w:t>
    </w:r>
    <w:r w:rsidR="007A6467" w:rsidRPr="00974BC3">
      <w:rPr>
        <w:i/>
        <w:iCs/>
      </w:rPr>
      <w:t xml:space="preserve"> Jun 202</w:t>
    </w:r>
    <w:r>
      <w:rPr>
        <w:i/>
        <w:iCs/>
      </w:rPr>
      <w:t>5</w:t>
    </w:r>
    <w:r w:rsidR="007A6467" w:rsidRPr="00974BC3">
      <w:rPr>
        <w:i/>
        <w:iCs/>
      </w:rPr>
      <w:t>, Accepted</w:t>
    </w:r>
    <w:r w:rsidR="00974BC3" w:rsidRPr="00974BC3">
      <w:rPr>
        <w:i/>
        <w:iCs/>
      </w:rPr>
      <w:t>:</w:t>
    </w:r>
    <w:r w:rsidR="007A6467" w:rsidRPr="00974BC3">
      <w:rPr>
        <w:i/>
        <w:iCs/>
      </w:rPr>
      <w:t xml:space="preserve"> </w:t>
    </w:r>
    <w:r>
      <w:rPr>
        <w:i/>
        <w:iCs/>
      </w:rPr>
      <w:t>……</w:t>
    </w:r>
    <w:r w:rsidR="007A6467" w:rsidRPr="00974BC3">
      <w:rPr>
        <w:i/>
        <w:iCs/>
      </w:rPr>
      <w:t xml:space="preserve"> 202</w:t>
    </w:r>
    <w:r>
      <w:rPr>
        <w:i/>
        <w:iCs/>
      </w:rPr>
      <w:t>5</w:t>
    </w:r>
    <w:r w:rsidR="007A6467" w:rsidRPr="00974BC3">
      <w:rPr>
        <w:i/>
        <w:iCs/>
      </w:rPr>
      <w:t xml:space="preserve">, Published: </w:t>
    </w:r>
    <w:r>
      <w:rPr>
        <w:i/>
        <w:iCs/>
      </w:rPr>
      <w:t>…….</w:t>
    </w:r>
    <w:r w:rsidR="007A6467" w:rsidRPr="00974BC3">
      <w:rPr>
        <w:i/>
        <w:iCs/>
      </w:rPr>
      <w:t xml:space="preserve"> 202</w:t>
    </w:r>
    <w:r>
      <w:rPr>
        <w:i/>
        <w:iCs/>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3A7D75"/>
    <w:multiLevelType w:val="hybridMultilevel"/>
    <w:tmpl w:val="FA2CF074"/>
    <w:lvl w:ilvl="0" w:tplc="34A6137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D40ABC"/>
    <w:multiLevelType w:val="multilevel"/>
    <w:tmpl w:val="C748B812"/>
    <w:lvl w:ilvl="0">
      <w:start w:val="1"/>
      <w:numFmt w:val="decimal"/>
      <w:lvlText w:val="%1"/>
      <w:lvlJc w:val="left"/>
      <w:pPr>
        <w:ind w:left="110" w:hanging="293"/>
      </w:pPr>
      <w:rPr>
        <w:rFonts w:hint="default"/>
        <w:lang w:val="en-US" w:eastAsia="en-US" w:bidi="en-US"/>
      </w:rPr>
    </w:lvl>
    <w:lvl w:ilvl="1">
      <w:start w:val="2"/>
      <w:numFmt w:val="decimal"/>
      <w:lvlText w:val="%1.%2"/>
      <w:lvlJc w:val="left"/>
      <w:pPr>
        <w:ind w:left="110" w:hanging="293"/>
      </w:pPr>
      <w:rPr>
        <w:rFonts w:ascii="Times New Roman" w:eastAsia="Times New Roman" w:hAnsi="Times New Roman" w:cs="Times New Roman" w:hint="default"/>
        <w:color w:val="231F20"/>
        <w:spacing w:val="0"/>
        <w:w w:val="100"/>
        <w:sz w:val="18"/>
        <w:szCs w:val="18"/>
        <w:lang w:val="en-US" w:eastAsia="en-US" w:bidi="en-US"/>
      </w:rPr>
    </w:lvl>
    <w:lvl w:ilvl="2">
      <w:start w:val="1"/>
      <w:numFmt w:val="decimal"/>
      <w:lvlText w:val="%3."/>
      <w:lvlJc w:val="left"/>
      <w:pPr>
        <w:ind w:left="717" w:hanging="360"/>
      </w:pPr>
      <w:rPr>
        <w:rFonts w:hint="default"/>
        <w:b w:val="0"/>
        <w:bCs/>
        <w:spacing w:val="0"/>
        <w:w w:val="100"/>
        <w:lang w:val="en-US" w:eastAsia="en-US" w:bidi="en-US"/>
      </w:rPr>
    </w:lvl>
    <w:lvl w:ilvl="3">
      <w:numFmt w:val="bullet"/>
      <w:lvlText w:val="•"/>
      <w:lvlJc w:val="left"/>
      <w:pPr>
        <w:ind w:left="1595" w:hanging="360"/>
      </w:pPr>
      <w:rPr>
        <w:rFonts w:hint="default"/>
        <w:lang w:val="en-US" w:eastAsia="en-US" w:bidi="en-US"/>
      </w:rPr>
    </w:lvl>
    <w:lvl w:ilvl="4">
      <w:numFmt w:val="bullet"/>
      <w:lvlText w:val="•"/>
      <w:lvlJc w:val="left"/>
      <w:pPr>
        <w:ind w:left="2033" w:hanging="360"/>
      </w:pPr>
      <w:rPr>
        <w:rFonts w:hint="default"/>
        <w:lang w:val="en-US" w:eastAsia="en-US" w:bidi="en-US"/>
      </w:rPr>
    </w:lvl>
    <w:lvl w:ilvl="5">
      <w:numFmt w:val="bullet"/>
      <w:lvlText w:val="•"/>
      <w:lvlJc w:val="left"/>
      <w:pPr>
        <w:ind w:left="2471" w:hanging="360"/>
      </w:pPr>
      <w:rPr>
        <w:rFonts w:hint="default"/>
        <w:lang w:val="en-US" w:eastAsia="en-US" w:bidi="en-US"/>
      </w:rPr>
    </w:lvl>
    <w:lvl w:ilvl="6">
      <w:numFmt w:val="bullet"/>
      <w:lvlText w:val="•"/>
      <w:lvlJc w:val="left"/>
      <w:pPr>
        <w:ind w:left="2909" w:hanging="360"/>
      </w:pPr>
      <w:rPr>
        <w:rFonts w:hint="default"/>
        <w:lang w:val="en-US" w:eastAsia="en-US" w:bidi="en-US"/>
      </w:rPr>
    </w:lvl>
    <w:lvl w:ilvl="7">
      <w:numFmt w:val="bullet"/>
      <w:lvlText w:val="•"/>
      <w:lvlJc w:val="left"/>
      <w:pPr>
        <w:ind w:left="3347" w:hanging="360"/>
      </w:pPr>
      <w:rPr>
        <w:rFonts w:hint="default"/>
        <w:lang w:val="en-US" w:eastAsia="en-US" w:bidi="en-US"/>
      </w:rPr>
    </w:lvl>
    <w:lvl w:ilvl="8">
      <w:numFmt w:val="bullet"/>
      <w:lvlText w:val="•"/>
      <w:lvlJc w:val="left"/>
      <w:pPr>
        <w:ind w:left="3785" w:hanging="360"/>
      </w:pPr>
      <w:rPr>
        <w:rFonts w:hint="default"/>
        <w:lang w:val="en-US" w:eastAsia="en-US" w:bidi="en-US"/>
      </w:rPr>
    </w:lvl>
  </w:abstractNum>
  <w:abstractNum w:abstractNumId="2" w15:restartNumberingAfterBreak="0">
    <w:nsid w:val="0AF05799"/>
    <w:multiLevelType w:val="hybridMultilevel"/>
    <w:tmpl w:val="41F49E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935E34"/>
    <w:multiLevelType w:val="multilevel"/>
    <w:tmpl w:val="8B6AE3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3C057E9"/>
    <w:multiLevelType w:val="multilevel"/>
    <w:tmpl w:val="2DBE55EE"/>
    <w:lvl w:ilvl="0">
      <w:start w:val="1"/>
      <w:numFmt w:val="decimal"/>
      <w:lvlText w:val="%1."/>
      <w:lvlJc w:val="left"/>
      <w:pPr>
        <w:ind w:left="527" w:hanging="360"/>
      </w:pPr>
      <w:rPr>
        <w:rFonts w:hint="default"/>
        <w:color w:val="231F20"/>
      </w:rPr>
    </w:lvl>
    <w:lvl w:ilvl="1">
      <w:start w:val="2"/>
      <w:numFmt w:val="decimal"/>
      <w:isLgl/>
      <w:lvlText w:val="%1.%2"/>
      <w:lvlJc w:val="left"/>
      <w:pPr>
        <w:ind w:left="527" w:hanging="360"/>
      </w:pPr>
      <w:rPr>
        <w:rFonts w:hint="default"/>
      </w:rPr>
    </w:lvl>
    <w:lvl w:ilvl="2">
      <w:start w:val="1"/>
      <w:numFmt w:val="decimal"/>
      <w:isLgl/>
      <w:lvlText w:val="%1.%2.%3"/>
      <w:lvlJc w:val="left"/>
      <w:pPr>
        <w:ind w:left="887" w:hanging="720"/>
      </w:pPr>
      <w:rPr>
        <w:rFonts w:hint="default"/>
      </w:rPr>
    </w:lvl>
    <w:lvl w:ilvl="3">
      <w:start w:val="1"/>
      <w:numFmt w:val="decimal"/>
      <w:isLgl/>
      <w:lvlText w:val="%1.%2.%3.%4"/>
      <w:lvlJc w:val="left"/>
      <w:pPr>
        <w:ind w:left="887" w:hanging="720"/>
      </w:pPr>
      <w:rPr>
        <w:rFonts w:hint="default"/>
      </w:rPr>
    </w:lvl>
    <w:lvl w:ilvl="4">
      <w:start w:val="1"/>
      <w:numFmt w:val="decimal"/>
      <w:isLgl/>
      <w:lvlText w:val="%1.%2.%3.%4.%5"/>
      <w:lvlJc w:val="left"/>
      <w:pPr>
        <w:ind w:left="1247" w:hanging="1080"/>
      </w:pPr>
      <w:rPr>
        <w:rFonts w:hint="default"/>
      </w:rPr>
    </w:lvl>
    <w:lvl w:ilvl="5">
      <w:start w:val="1"/>
      <w:numFmt w:val="decimal"/>
      <w:isLgl/>
      <w:lvlText w:val="%1.%2.%3.%4.%5.%6"/>
      <w:lvlJc w:val="left"/>
      <w:pPr>
        <w:ind w:left="1247" w:hanging="1080"/>
      </w:pPr>
      <w:rPr>
        <w:rFonts w:hint="default"/>
      </w:rPr>
    </w:lvl>
    <w:lvl w:ilvl="6">
      <w:start w:val="1"/>
      <w:numFmt w:val="decimal"/>
      <w:isLgl/>
      <w:lvlText w:val="%1.%2.%3.%4.%5.%6.%7"/>
      <w:lvlJc w:val="left"/>
      <w:pPr>
        <w:ind w:left="1607" w:hanging="1440"/>
      </w:pPr>
      <w:rPr>
        <w:rFonts w:hint="default"/>
      </w:rPr>
    </w:lvl>
    <w:lvl w:ilvl="7">
      <w:start w:val="1"/>
      <w:numFmt w:val="decimal"/>
      <w:isLgl/>
      <w:lvlText w:val="%1.%2.%3.%4.%5.%6.%7.%8"/>
      <w:lvlJc w:val="left"/>
      <w:pPr>
        <w:ind w:left="1607" w:hanging="1440"/>
      </w:pPr>
      <w:rPr>
        <w:rFonts w:hint="default"/>
      </w:rPr>
    </w:lvl>
    <w:lvl w:ilvl="8">
      <w:start w:val="1"/>
      <w:numFmt w:val="decimal"/>
      <w:isLgl/>
      <w:lvlText w:val="%1.%2.%3.%4.%5.%6.%7.%8.%9"/>
      <w:lvlJc w:val="left"/>
      <w:pPr>
        <w:ind w:left="1607" w:hanging="1440"/>
      </w:pPr>
      <w:rPr>
        <w:rFonts w:hint="default"/>
      </w:rPr>
    </w:lvl>
  </w:abstractNum>
  <w:abstractNum w:abstractNumId="5" w15:restartNumberingAfterBreak="0">
    <w:nsid w:val="1B622904"/>
    <w:multiLevelType w:val="hybridMultilevel"/>
    <w:tmpl w:val="E2D6D9CC"/>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DA6B55"/>
    <w:multiLevelType w:val="hybridMultilevel"/>
    <w:tmpl w:val="AF664CA0"/>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427B2C"/>
    <w:multiLevelType w:val="hybridMultilevel"/>
    <w:tmpl w:val="01846014"/>
    <w:lvl w:ilvl="0" w:tplc="452E5ED8">
      <w:start w:val="5"/>
      <w:numFmt w:val="decimal"/>
      <w:lvlText w:val="%1."/>
      <w:lvlJc w:val="left"/>
      <w:pPr>
        <w:ind w:left="470" w:hanging="360"/>
      </w:pPr>
      <w:rPr>
        <w:rFonts w:hint="default"/>
      </w:rPr>
    </w:lvl>
    <w:lvl w:ilvl="1" w:tplc="04090019" w:tentative="1">
      <w:start w:val="1"/>
      <w:numFmt w:val="lowerLetter"/>
      <w:lvlText w:val="%2."/>
      <w:lvlJc w:val="left"/>
      <w:pPr>
        <w:ind w:left="1190" w:hanging="360"/>
      </w:pPr>
    </w:lvl>
    <w:lvl w:ilvl="2" w:tplc="0409001B" w:tentative="1">
      <w:start w:val="1"/>
      <w:numFmt w:val="lowerRoman"/>
      <w:lvlText w:val="%3."/>
      <w:lvlJc w:val="right"/>
      <w:pPr>
        <w:ind w:left="1910" w:hanging="180"/>
      </w:pPr>
    </w:lvl>
    <w:lvl w:ilvl="3" w:tplc="0409000F" w:tentative="1">
      <w:start w:val="1"/>
      <w:numFmt w:val="decimal"/>
      <w:lvlText w:val="%4."/>
      <w:lvlJc w:val="left"/>
      <w:pPr>
        <w:ind w:left="2630" w:hanging="360"/>
      </w:pPr>
    </w:lvl>
    <w:lvl w:ilvl="4" w:tplc="04090019" w:tentative="1">
      <w:start w:val="1"/>
      <w:numFmt w:val="lowerLetter"/>
      <w:lvlText w:val="%5."/>
      <w:lvlJc w:val="left"/>
      <w:pPr>
        <w:ind w:left="3350" w:hanging="360"/>
      </w:pPr>
    </w:lvl>
    <w:lvl w:ilvl="5" w:tplc="0409001B" w:tentative="1">
      <w:start w:val="1"/>
      <w:numFmt w:val="lowerRoman"/>
      <w:lvlText w:val="%6."/>
      <w:lvlJc w:val="right"/>
      <w:pPr>
        <w:ind w:left="4070" w:hanging="180"/>
      </w:pPr>
    </w:lvl>
    <w:lvl w:ilvl="6" w:tplc="0409000F" w:tentative="1">
      <w:start w:val="1"/>
      <w:numFmt w:val="decimal"/>
      <w:lvlText w:val="%7."/>
      <w:lvlJc w:val="left"/>
      <w:pPr>
        <w:ind w:left="4790" w:hanging="360"/>
      </w:pPr>
    </w:lvl>
    <w:lvl w:ilvl="7" w:tplc="04090019" w:tentative="1">
      <w:start w:val="1"/>
      <w:numFmt w:val="lowerLetter"/>
      <w:lvlText w:val="%8."/>
      <w:lvlJc w:val="left"/>
      <w:pPr>
        <w:ind w:left="5510" w:hanging="360"/>
      </w:pPr>
    </w:lvl>
    <w:lvl w:ilvl="8" w:tplc="0409001B" w:tentative="1">
      <w:start w:val="1"/>
      <w:numFmt w:val="lowerRoman"/>
      <w:lvlText w:val="%9."/>
      <w:lvlJc w:val="right"/>
      <w:pPr>
        <w:ind w:left="6230" w:hanging="180"/>
      </w:pPr>
    </w:lvl>
  </w:abstractNum>
  <w:abstractNum w:abstractNumId="8" w15:restartNumberingAfterBreak="0">
    <w:nsid w:val="31E60634"/>
    <w:multiLevelType w:val="multilevel"/>
    <w:tmpl w:val="594C106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337C550F"/>
    <w:multiLevelType w:val="hybridMultilevel"/>
    <w:tmpl w:val="A0FA0210"/>
    <w:lvl w:ilvl="0" w:tplc="8ED6332A">
      <w:start w:val="1"/>
      <w:numFmt w:val="decimal"/>
      <w:lvlText w:val="%1."/>
      <w:lvlJc w:val="left"/>
      <w:pPr>
        <w:ind w:left="502" w:hanging="360"/>
      </w:pPr>
      <w:rPr>
        <w:rFonts w:hint="default"/>
        <w:b w:val="0"/>
        <w:bCs/>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0"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E854327"/>
    <w:multiLevelType w:val="hybridMultilevel"/>
    <w:tmpl w:val="5E486CA2"/>
    <w:lvl w:ilvl="0" w:tplc="C09E21F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3C22A5A"/>
    <w:multiLevelType w:val="hybridMultilevel"/>
    <w:tmpl w:val="376C82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9212CFE"/>
    <w:multiLevelType w:val="multilevel"/>
    <w:tmpl w:val="A726E98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5AB9392D"/>
    <w:multiLevelType w:val="hybridMultilevel"/>
    <w:tmpl w:val="A67EBAD2"/>
    <w:lvl w:ilvl="0" w:tplc="DE74A796">
      <w:start w:val="1"/>
      <w:numFmt w:val="decimal"/>
      <w:lvlText w:val="%1)"/>
      <w:lvlJc w:val="left"/>
      <w:pPr>
        <w:ind w:left="640" w:hanging="360"/>
      </w:pPr>
      <w:rPr>
        <w:rFonts w:hint="default"/>
        <w:sz w:val="10"/>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15" w15:restartNumberingAfterBreak="0">
    <w:nsid w:val="5B5819CA"/>
    <w:multiLevelType w:val="hybridMultilevel"/>
    <w:tmpl w:val="09B6DB2C"/>
    <w:lvl w:ilvl="0" w:tplc="87B0FEA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5EB45EC4"/>
    <w:multiLevelType w:val="multilevel"/>
    <w:tmpl w:val="866691E0"/>
    <w:lvl w:ilvl="0">
      <w:start w:val="1"/>
      <w:numFmt w:val="decimal"/>
      <w:lvlText w:val="%1."/>
      <w:lvlJc w:val="left"/>
      <w:pPr>
        <w:ind w:left="502" w:hanging="360"/>
      </w:pPr>
      <w:rPr>
        <w:rFonts w:hint="default"/>
      </w:rPr>
    </w:lvl>
    <w:lvl w:ilvl="1">
      <w:start w:val="1"/>
      <w:numFmt w:val="decimal"/>
      <w:isLgl/>
      <w:lvlText w:val="%1.%2"/>
      <w:lvlJc w:val="left"/>
      <w:pPr>
        <w:ind w:left="786" w:hanging="36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7"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8" w15:restartNumberingAfterBreak="0">
    <w:nsid w:val="783D0E0B"/>
    <w:multiLevelType w:val="hybridMultilevel"/>
    <w:tmpl w:val="AB125E1A"/>
    <w:lvl w:ilvl="0" w:tplc="2D6C1270">
      <w:start w:val="2"/>
      <w:numFmt w:val="bullet"/>
      <w:lvlText w:val="-"/>
      <w:lvlJc w:val="left"/>
      <w:pPr>
        <w:ind w:left="502" w:hanging="360"/>
      </w:pPr>
      <w:rPr>
        <w:rFonts w:ascii="Times New Roman" w:eastAsia="Times New Roman"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9" w15:restartNumberingAfterBreak="0">
    <w:nsid w:val="7843735B"/>
    <w:multiLevelType w:val="hybridMultilevel"/>
    <w:tmpl w:val="8D2E86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ACD5FA2"/>
    <w:multiLevelType w:val="hybridMultilevel"/>
    <w:tmpl w:val="3B1E4A28"/>
    <w:lvl w:ilvl="0" w:tplc="0409000F">
      <w:start w:val="1"/>
      <w:numFmt w:val="decimal"/>
      <w:lvlText w:val="%1."/>
      <w:lvlJc w:val="left"/>
      <w:pPr>
        <w:ind w:left="1353"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CF8183F"/>
    <w:multiLevelType w:val="hybridMultilevel"/>
    <w:tmpl w:val="BD8421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DC673D1"/>
    <w:multiLevelType w:val="hybridMultilevel"/>
    <w:tmpl w:val="460EE0C8"/>
    <w:lvl w:ilvl="0" w:tplc="EFC63D54">
      <w:start w:val="2"/>
      <w:numFmt w:val="bullet"/>
      <w:lvlText w:val="-"/>
      <w:lvlJc w:val="left"/>
      <w:pPr>
        <w:ind w:left="502" w:hanging="360"/>
      </w:pPr>
      <w:rPr>
        <w:rFonts w:ascii="Times New Roman" w:eastAsia="Times New Roman"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num w:numId="1" w16cid:durableId="533159718">
    <w:abstractNumId w:val="1"/>
  </w:num>
  <w:num w:numId="2" w16cid:durableId="332687270">
    <w:abstractNumId w:val="4"/>
  </w:num>
  <w:num w:numId="3" w16cid:durableId="1608854986">
    <w:abstractNumId w:val="8"/>
  </w:num>
  <w:num w:numId="4" w16cid:durableId="1521429915">
    <w:abstractNumId w:val="12"/>
  </w:num>
  <w:num w:numId="5" w16cid:durableId="945694155">
    <w:abstractNumId w:val="6"/>
  </w:num>
  <w:num w:numId="6" w16cid:durableId="2040927846">
    <w:abstractNumId w:val="5"/>
  </w:num>
  <w:num w:numId="7" w16cid:durableId="2123724175">
    <w:abstractNumId w:val="14"/>
  </w:num>
  <w:num w:numId="8" w16cid:durableId="649333982">
    <w:abstractNumId w:val="2"/>
  </w:num>
  <w:num w:numId="9" w16cid:durableId="420642084">
    <w:abstractNumId w:val="3"/>
  </w:num>
  <w:num w:numId="10" w16cid:durableId="1744831277">
    <w:abstractNumId w:val="13"/>
  </w:num>
  <w:num w:numId="11" w16cid:durableId="1525821518">
    <w:abstractNumId w:val="7"/>
  </w:num>
  <w:num w:numId="12" w16cid:durableId="495388494">
    <w:abstractNumId w:val="0"/>
  </w:num>
  <w:num w:numId="13" w16cid:durableId="1914967248">
    <w:abstractNumId w:val="11"/>
  </w:num>
  <w:num w:numId="14" w16cid:durableId="1556239259">
    <w:abstractNumId w:val="15"/>
  </w:num>
  <w:num w:numId="15" w16cid:durableId="7412882">
    <w:abstractNumId w:val="22"/>
  </w:num>
  <w:num w:numId="16" w16cid:durableId="1307851855">
    <w:abstractNumId w:val="18"/>
  </w:num>
  <w:num w:numId="17" w16cid:durableId="1296830737">
    <w:abstractNumId w:val="9"/>
  </w:num>
  <w:num w:numId="18" w16cid:durableId="1292979627">
    <w:abstractNumId w:val="16"/>
  </w:num>
  <w:num w:numId="19" w16cid:durableId="1608200042">
    <w:abstractNumId w:val="19"/>
  </w:num>
  <w:num w:numId="20" w16cid:durableId="924076089">
    <w:abstractNumId w:val="21"/>
  </w:num>
  <w:num w:numId="21" w16cid:durableId="1544824566">
    <w:abstractNumId w:val="20"/>
  </w:num>
  <w:num w:numId="22" w16cid:durableId="22093963">
    <w:abstractNumId w:val="10"/>
  </w:num>
  <w:num w:numId="23" w16cid:durableId="83784224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hideSpellingErrors/>
  <w:hideGrammaticalErrors/>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rW0MDS2MDU1NTc3NLJU0lEKTi0uzszPAykwNqkFAEesjhAtAAAA"/>
    <w:docVar w:name="EN.InstantFormat" w:val="&lt;ENInstantFormat&gt;&lt;Enabled&gt;1&lt;/Enabled&gt;&lt;ScanUnformatted&gt;1&lt;/ScanUnformatted&gt;&lt;ScanChanges&gt;1&lt;/ScanChanges&gt;&lt;Suspended&gt;1&lt;/Suspended&gt;&lt;/ENInstantFormat&gt;"/>
    <w:docVar w:name="EN.Layout" w:val="&lt;ENLayout&gt;&lt;Style&gt;APA 6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ta5pzvwqa2028edadtvsfxhwx5xrxsxaad2&quot;&gt;Springer Flight Height (Bui Khac Luyen&amp;apos;s conflicted copy 2020-07-03)&lt;record-ids&gt;&lt;item&gt;34&lt;/item&gt;&lt;item&gt;42&lt;/item&gt;&lt;item&gt;60&lt;/item&gt;&lt;item&gt;61&lt;/item&gt;&lt;item&gt;62&lt;/item&gt;&lt;item&gt;63&lt;/item&gt;&lt;item&gt;67&lt;/item&gt;&lt;item&gt;68&lt;/item&gt;&lt;item&gt;70&lt;/item&gt;&lt;item&gt;71&lt;/item&gt;&lt;item&gt;72&lt;/item&gt;&lt;item&gt;73&lt;/item&gt;&lt;item&gt;74&lt;/item&gt;&lt;item&gt;75&lt;/item&gt;&lt;item&gt;76&lt;/item&gt;&lt;item&gt;77&lt;/item&gt;&lt;item&gt;79&lt;/item&gt;&lt;item&gt;82&lt;/item&gt;&lt;item&gt;83&lt;/item&gt;&lt;item&gt;85&lt;/item&gt;&lt;item&gt;86&lt;/item&gt;&lt;item&gt;87&lt;/item&gt;&lt;item&gt;88&lt;/item&gt;&lt;item&gt;91&lt;/item&gt;&lt;item&gt;92&lt;/item&gt;&lt;item&gt;93&lt;/item&gt;&lt;item&gt;95&lt;/item&gt;&lt;item&gt;96&lt;/item&gt;&lt;item&gt;97&lt;/item&gt;&lt;item&gt;98&lt;/item&gt;&lt;item&gt;99&lt;/item&gt;&lt;/record-ids&gt;&lt;/item&gt;&lt;/Libraries&gt;"/>
  </w:docVars>
  <w:rsids>
    <w:rsidRoot w:val="008C0CE5"/>
    <w:rsid w:val="000025EE"/>
    <w:rsid w:val="00002F6F"/>
    <w:rsid w:val="000031EE"/>
    <w:rsid w:val="0000572D"/>
    <w:rsid w:val="00011E13"/>
    <w:rsid w:val="00013A8F"/>
    <w:rsid w:val="0001436F"/>
    <w:rsid w:val="00023FDE"/>
    <w:rsid w:val="00043445"/>
    <w:rsid w:val="00045501"/>
    <w:rsid w:val="00046A36"/>
    <w:rsid w:val="0004765F"/>
    <w:rsid w:val="000545C4"/>
    <w:rsid w:val="00055C91"/>
    <w:rsid w:val="00056C50"/>
    <w:rsid w:val="000602E2"/>
    <w:rsid w:val="0006146D"/>
    <w:rsid w:val="00061BE8"/>
    <w:rsid w:val="0007032D"/>
    <w:rsid w:val="000709F9"/>
    <w:rsid w:val="000717A4"/>
    <w:rsid w:val="00072F74"/>
    <w:rsid w:val="00074453"/>
    <w:rsid w:val="00074F1F"/>
    <w:rsid w:val="00076539"/>
    <w:rsid w:val="00083FFB"/>
    <w:rsid w:val="000857EB"/>
    <w:rsid w:val="00087F30"/>
    <w:rsid w:val="00087F3F"/>
    <w:rsid w:val="00091324"/>
    <w:rsid w:val="00091D1C"/>
    <w:rsid w:val="00095D30"/>
    <w:rsid w:val="0009628E"/>
    <w:rsid w:val="000A4A8F"/>
    <w:rsid w:val="000A4DE0"/>
    <w:rsid w:val="000A5F5D"/>
    <w:rsid w:val="000A79A8"/>
    <w:rsid w:val="000B4A3C"/>
    <w:rsid w:val="000C1E61"/>
    <w:rsid w:val="000D03B9"/>
    <w:rsid w:val="000D046D"/>
    <w:rsid w:val="000D2340"/>
    <w:rsid w:val="000D243D"/>
    <w:rsid w:val="000D4FF9"/>
    <w:rsid w:val="000D7A93"/>
    <w:rsid w:val="000E3358"/>
    <w:rsid w:val="000E50EE"/>
    <w:rsid w:val="000E653F"/>
    <w:rsid w:val="000F147C"/>
    <w:rsid w:val="000F21E8"/>
    <w:rsid w:val="000F3053"/>
    <w:rsid w:val="000F3953"/>
    <w:rsid w:val="000F47F9"/>
    <w:rsid w:val="000F5AB0"/>
    <w:rsid w:val="00101E49"/>
    <w:rsid w:val="00103095"/>
    <w:rsid w:val="00104256"/>
    <w:rsid w:val="00110485"/>
    <w:rsid w:val="00111A24"/>
    <w:rsid w:val="00112C91"/>
    <w:rsid w:val="00112DB4"/>
    <w:rsid w:val="00113107"/>
    <w:rsid w:val="001230E1"/>
    <w:rsid w:val="00124FDC"/>
    <w:rsid w:val="001272C4"/>
    <w:rsid w:val="00134D35"/>
    <w:rsid w:val="00135689"/>
    <w:rsid w:val="001363E7"/>
    <w:rsid w:val="0013742A"/>
    <w:rsid w:val="00141FDE"/>
    <w:rsid w:val="001425FF"/>
    <w:rsid w:val="00144B70"/>
    <w:rsid w:val="0014668B"/>
    <w:rsid w:val="00146995"/>
    <w:rsid w:val="00153084"/>
    <w:rsid w:val="00155BD6"/>
    <w:rsid w:val="00156216"/>
    <w:rsid w:val="00157AE2"/>
    <w:rsid w:val="00157BB4"/>
    <w:rsid w:val="0016114A"/>
    <w:rsid w:val="00163E26"/>
    <w:rsid w:val="00165BC2"/>
    <w:rsid w:val="0017184C"/>
    <w:rsid w:val="00171EC5"/>
    <w:rsid w:val="00172137"/>
    <w:rsid w:val="001770B5"/>
    <w:rsid w:val="00184FF9"/>
    <w:rsid w:val="001917ED"/>
    <w:rsid w:val="001B25A6"/>
    <w:rsid w:val="001B27E2"/>
    <w:rsid w:val="001B2852"/>
    <w:rsid w:val="001B2EFB"/>
    <w:rsid w:val="001B3915"/>
    <w:rsid w:val="001B4413"/>
    <w:rsid w:val="001B4C60"/>
    <w:rsid w:val="001B4EF5"/>
    <w:rsid w:val="001C0F4F"/>
    <w:rsid w:val="001C653B"/>
    <w:rsid w:val="001D03F2"/>
    <w:rsid w:val="001D31B9"/>
    <w:rsid w:val="001E02BC"/>
    <w:rsid w:val="001E4675"/>
    <w:rsid w:val="001F3AB5"/>
    <w:rsid w:val="001F7054"/>
    <w:rsid w:val="001F7824"/>
    <w:rsid w:val="00201738"/>
    <w:rsid w:val="00202AB6"/>
    <w:rsid w:val="00204AC9"/>
    <w:rsid w:val="00204D9F"/>
    <w:rsid w:val="00206D81"/>
    <w:rsid w:val="00216800"/>
    <w:rsid w:val="00217B19"/>
    <w:rsid w:val="00221282"/>
    <w:rsid w:val="00226944"/>
    <w:rsid w:val="00230667"/>
    <w:rsid w:val="00235C4F"/>
    <w:rsid w:val="0024382D"/>
    <w:rsid w:val="002441D5"/>
    <w:rsid w:val="0024421E"/>
    <w:rsid w:val="00244AEF"/>
    <w:rsid w:val="002524B1"/>
    <w:rsid w:val="0026001F"/>
    <w:rsid w:val="00266863"/>
    <w:rsid w:val="00273828"/>
    <w:rsid w:val="00287830"/>
    <w:rsid w:val="002928D0"/>
    <w:rsid w:val="00294375"/>
    <w:rsid w:val="00294E72"/>
    <w:rsid w:val="0029596D"/>
    <w:rsid w:val="00296315"/>
    <w:rsid w:val="002B1F03"/>
    <w:rsid w:val="002C1066"/>
    <w:rsid w:val="002C1921"/>
    <w:rsid w:val="002C20C7"/>
    <w:rsid w:val="002C74D5"/>
    <w:rsid w:val="002C7B01"/>
    <w:rsid w:val="002E3CBA"/>
    <w:rsid w:val="002E3D5A"/>
    <w:rsid w:val="002E775E"/>
    <w:rsid w:val="002F4F83"/>
    <w:rsid w:val="0031012A"/>
    <w:rsid w:val="0031127D"/>
    <w:rsid w:val="00313B1D"/>
    <w:rsid w:val="00313CB5"/>
    <w:rsid w:val="003173C7"/>
    <w:rsid w:val="003178D2"/>
    <w:rsid w:val="00317D12"/>
    <w:rsid w:val="00317E0C"/>
    <w:rsid w:val="00324AFC"/>
    <w:rsid w:val="0033098A"/>
    <w:rsid w:val="00335CC9"/>
    <w:rsid w:val="003449B3"/>
    <w:rsid w:val="0034625B"/>
    <w:rsid w:val="00347543"/>
    <w:rsid w:val="00351706"/>
    <w:rsid w:val="00352B21"/>
    <w:rsid w:val="00354872"/>
    <w:rsid w:val="00355089"/>
    <w:rsid w:val="00355DC6"/>
    <w:rsid w:val="00357061"/>
    <w:rsid w:val="00367BAA"/>
    <w:rsid w:val="00372687"/>
    <w:rsid w:val="00376B7C"/>
    <w:rsid w:val="00377577"/>
    <w:rsid w:val="00380DF0"/>
    <w:rsid w:val="00383FFC"/>
    <w:rsid w:val="00386ADB"/>
    <w:rsid w:val="00387178"/>
    <w:rsid w:val="00391570"/>
    <w:rsid w:val="003A18DA"/>
    <w:rsid w:val="003A565B"/>
    <w:rsid w:val="003A7041"/>
    <w:rsid w:val="003A74FA"/>
    <w:rsid w:val="003B2601"/>
    <w:rsid w:val="003B26F7"/>
    <w:rsid w:val="003B336D"/>
    <w:rsid w:val="003B3F63"/>
    <w:rsid w:val="003B404E"/>
    <w:rsid w:val="003B6D8E"/>
    <w:rsid w:val="003B6FA6"/>
    <w:rsid w:val="003C535E"/>
    <w:rsid w:val="003C5867"/>
    <w:rsid w:val="003C5B96"/>
    <w:rsid w:val="003D040E"/>
    <w:rsid w:val="003D06D9"/>
    <w:rsid w:val="003D425E"/>
    <w:rsid w:val="003E25A6"/>
    <w:rsid w:val="003E30E1"/>
    <w:rsid w:val="003E3B87"/>
    <w:rsid w:val="003E44F5"/>
    <w:rsid w:val="003E6652"/>
    <w:rsid w:val="003F2EEB"/>
    <w:rsid w:val="003F61B1"/>
    <w:rsid w:val="004066EF"/>
    <w:rsid w:val="00413960"/>
    <w:rsid w:val="00414B95"/>
    <w:rsid w:val="00423FAB"/>
    <w:rsid w:val="00427734"/>
    <w:rsid w:val="00430548"/>
    <w:rsid w:val="00431E4C"/>
    <w:rsid w:val="00432F89"/>
    <w:rsid w:val="00434587"/>
    <w:rsid w:val="00440FB8"/>
    <w:rsid w:val="00443197"/>
    <w:rsid w:val="0044401B"/>
    <w:rsid w:val="00444BF9"/>
    <w:rsid w:val="0045492E"/>
    <w:rsid w:val="0046009A"/>
    <w:rsid w:val="00462AB6"/>
    <w:rsid w:val="0046377F"/>
    <w:rsid w:val="00467685"/>
    <w:rsid w:val="004678E7"/>
    <w:rsid w:val="00470D05"/>
    <w:rsid w:val="00473D9C"/>
    <w:rsid w:val="00473DC4"/>
    <w:rsid w:val="00481CE4"/>
    <w:rsid w:val="00487772"/>
    <w:rsid w:val="00490B94"/>
    <w:rsid w:val="004945AD"/>
    <w:rsid w:val="00495E5F"/>
    <w:rsid w:val="00497115"/>
    <w:rsid w:val="004A0A07"/>
    <w:rsid w:val="004A3CA0"/>
    <w:rsid w:val="004A3FEC"/>
    <w:rsid w:val="004A4144"/>
    <w:rsid w:val="004A5EB2"/>
    <w:rsid w:val="004A670F"/>
    <w:rsid w:val="004A6EAD"/>
    <w:rsid w:val="004B0EB0"/>
    <w:rsid w:val="004B2652"/>
    <w:rsid w:val="004B26AE"/>
    <w:rsid w:val="004B2925"/>
    <w:rsid w:val="004C05CD"/>
    <w:rsid w:val="004C31A8"/>
    <w:rsid w:val="004C65F8"/>
    <w:rsid w:val="004D36B5"/>
    <w:rsid w:val="004D6E79"/>
    <w:rsid w:val="004E63A7"/>
    <w:rsid w:val="004E6482"/>
    <w:rsid w:val="004E6855"/>
    <w:rsid w:val="004E7228"/>
    <w:rsid w:val="004F4D4F"/>
    <w:rsid w:val="004F6FCE"/>
    <w:rsid w:val="005010E3"/>
    <w:rsid w:val="00501FF8"/>
    <w:rsid w:val="00507C47"/>
    <w:rsid w:val="00516342"/>
    <w:rsid w:val="00516CF8"/>
    <w:rsid w:val="00520468"/>
    <w:rsid w:val="005215D2"/>
    <w:rsid w:val="00521957"/>
    <w:rsid w:val="00527FFE"/>
    <w:rsid w:val="00532AE1"/>
    <w:rsid w:val="0054631E"/>
    <w:rsid w:val="005500C0"/>
    <w:rsid w:val="00552B93"/>
    <w:rsid w:val="0055489E"/>
    <w:rsid w:val="00555663"/>
    <w:rsid w:val="00555C63"/>
    <w:rsid w:val="005712BA"/>
    <w:rsid w:val="00573E65"/>
    <w:rsid w:val="00577950"/>
    <w:rsid w:val="005809C5"/>
    <w:rsid w:val="00584F09"/>
    <w:rsid w:val="00585882"/>
    <w:rsid w:val="00586BB1"/>
    <w:rsid w:val="005908C4"/>
    <w:rsid w:val="00591E36"/>
    <w:rsid w:val="00597D5E"/>
    <w:rsid w:val="005A0AE3"/>
    <w:rsid w:val="005A378C"/>
    <w:rsid w:val="005B3BAD"/>
    <w:rsid w:val="005B6E1D"/>
    <w:rsid w:val="005C03D5"/>
    <w:rsid w:val="005C099F"/>
    <w:rsid w:val="005C15EB"/>
    <w:rsid w:val="005D4AB0"/>
    <w:rsid w:val="005D4D1E"/>
    <w:rsid w:val="005E09A5"/>
    <w:rsid w:val="005E3CE4"/>
    <w:rsid w:val="005E4D83"/>
    <w:rsid w:val="005E67E9"/>
    <w:rsid w:val="005E6AB8"/>
    <w:rsid w:val="005F2F3B"/>
    <w:rsid w:val="005F4FFC"/>
    <w:rsid w:val="005F5609"/>
    <w:rsid w:val="00601C07"/>
    <w:rsid w:val="006042CE"/>
    <w:rsid w:val="00605B54"/>
    <w:rsid w:val="00606277"/>
    <w:rsid w:val="00606623"/>
    <w:rsid w:val="00607318"/>
    <w:rsid w:val="00615CE8"/>
    <w:rsid w:val="006160B7"/>
    <w:rsid w:val="00622C79"/>
    <w:rsid w:val="00627248"/>
    <w:rsid w:val="00630B35"/>
    <w:rsid w:val="00632411"/>
    <w:rsid w:val="00633A74"/>
    <w:rsid w:val="00634EC3"/>
    <w:rsid w:val="006351EE"/>
    <w:rsid w:val="006377AC"/>
    <w:rsid w:val="00637ED1"/>
    <w:rsid w:val="006415F3"/>
    <w:rsid w:val="006456F9"/>
    <w:rsid w:val="00652431"/>
    <w:rsid w:val="0065654C"/>
    <w:rsid w:val="0066355E"/>
    <w:rsid w:val="00664512"/>
    <w:rsid w:val="006702F9"/>
    <w:rsid w:val="00681E53"/>
    <w:rsid w:val="006826CA"/>
    <w:rsid w:val="00684491"/>
    <w:rsid w:val="00686BCB"/>
    <w:rsid w:val="00687E9B"/>
    <w:rsid w:val="0069070E"/>
    <w:rsid w:val="006918F1"/>
    <w:rsid w:val="00692468"/>
    <w:rsid w:val="006933E8"/>
    <w:rsid w:val="006968D7"/>
    <w:rsid w:val="006A103F"/>
    <w:rsid w:val="006A11B0"/>
    <w:rsid w:val="006A415E"/>
    <w:rsid w:val="006A4CAC"/>
    <w:rsid w:val="006A5383"/>
    <w:rsid w:val="006B0455"/>
    <w:rsid w:val="006C02CB"/>
    <w:rsid w:val="006C2B32"/>
    <w:rsid w:val="006C65E5"/>
    <w:rsid w:val="006C691F"/>
    <w:rsid w:val="006D1638"/>
    <w:rsid w:val="006D1DE4"/>
    <w:rsid w:val="006D6C57"/>
    <w:rsid w:val="006E1A25"/>
    <w:rsid w:val="006E22A7"/>
    <w:rsid w:val="006E3F72"/>
    <w:rsid w:val="006F274D"/>
    <w:rsid w:val="006F27B9"/>
    <w:rsid w:val="006F43EC"/>
    <w:rsid w:val="006F5779"/>
    <w:rsid w:val="00700101"/>
    <w:rsid w:val="00700795"/>
    <w:rsid w:val="00703F80"/>
    <w:rsid w:val="007062D9"/>
    <w:rsid w:val="0070641A"/>
    <w:rsid w:val="0071742D"/>
    <w:rsid w:val="007276B8"/>
    <w:rsid w:val="00730346"/>
    <w:rsid w:val="007310BF"/>
    <w:rsid w:val="00732C3A"/>
    <w:rsid w:val="00732D59"/>
    <w:rsid w:val="007349E9"/>
    <w:rsid w:val="00735306"/>
    <w:rsid w:val="00740204"/>
    <w:rsid w:val="0074335A"/>
    <w:rsid w:val="007468BF"/>
    <w:rsid w:val="00746A46"/>
    <w:rsid w:val="0075557D"/>
    <w:rsid w:val="007603E6"/>
    <w:rsid w:val="00762F4A"/>
    <w:rsid w:val="00763941"/>
    <w:rsid w:val="0076606E"/>
    <w:rsid w:val="0076773A"/>
    <w:rsid w:val="0077014F"/>
    <w:rsid w:val="0077548A"/>
    <w:rsid w:val="00775A13"/>
    <w:rsid w:val="00784A87"/>
    <w:rsid w:val="0078562B"/>
    <w:rsid w:val="00786387"/>
    <w:rsid w:val="0079274B"/>
    <w:rsid w:val="00792AE5"/>
    <w:rsid w:val="00792B0B"/>
    <w:rsid w:val="00792BEE"/>
    <w:rsid w:val="00793EDB"/>
    <w:rsid w:val="007A312E"/>
    <w:rsid w:val="007A4BA7"/>
    <w:rsid w:val="007A6467"/>
    <w:rsid w:val="007A7021"/>
    <w:rsid w:val="007B0CAD"/>
    <w:rsid w:val="007B2CEC"/>
    <w:rsid w:val="007B30AF"/>
    <w:rsid w:val="007B314C"/>
    <w:rsid w:val="007B3480"/>
    <w:rsid w:val="007B39B5"/>
    <w:rsid w:val="007B7637"/>
    <w:rsid w:val="007C1DBC"/>
    <w:rsid w:val="007C6C7C"/>
    <w:rsid w:val="007D0226"/>
    <w:rsid w:val="007D2577"/>
    <w:rsid w:val="007D3521"/>
    <w:rsid w:val="007D5966"/>
    <w:rsid w:val="007E088B"/>
    <w:rsid w:val="007F08F5"/>
    <w:rsid w:val="007F2B71"/>
    <w:rsid w:val="007F425E"/>
    <w:rsid w:val="007F5E71"/>
    <w:rsid w:val="008125B1"/>
    <w:rsid w:val="008137B3"/>
    <w:rsid w:val="00814A81"/>
    <w:rsid w:val="00814F4A"/>
    <w:rsid w:val="00817ED4"/>
    <w:rsid w:val="0082056A"/>
    <w:rsid w:val="00822A6F"/>
    <w:rsid w:val="00824DC1"/>
    <w:rsid w:val="00825BAC"/>
    <w:rsid w:val="00825C94"/>
    <w:rsid w:val="0083165F"/>
    <w:rsid w:val="008328CF"/>
    <w:rsid w:val="00832CB8"/>
    <w:rsid w:val="00833A6A"/>
    <w:rsid w:val="00833B12"/>
    <w:rsid w:val="00836D1A"/>
    <w:rsid w:val="0084376B"/>
    <w:rsid w:val="00847958"/>
    <w:rsid w:val="00852A97"/>
    <w:rsid w:val="00853775"/>
    <w:rsid w:val="0085510E"/>
    <w:rsid w:val="008566B3"/>
    <w:rsid w:val="0086026B"/>
    <w:rsid w:val="008609A8"/>
    <w:rsid w:val="00861107"/>
    <w:rsid w:val="0086269C"/>
    <w:rsid w:val="00864377"/>
    <w:rsid w:val="00864A3A"/>
    <w:rsid w:val="008674B7"/>
    <w:rsid w:val="008707BD"/>
    <w:rsid w:val="008718CC"/>
    <w:rsid w:val="00874DAB"/>
    <w:rsid w:val="00880020"/>
    <w:rsid w:val="00883F4B"/>
    <w:rsid w:val="008857EE"/>
    <w:rsid w:val="00887E77"/>
    <w:rsid w:val="008925AF"/>
    <w:rsid w:val="00893089"/>
    <w:rsid w:val="00893EEC"/>
    <w:rsid w:val="00894412"/>
    <w:rsid w:val="00897B9F"/>
    <w:rsid w:val="008A098B"/>
    <w:rsid w:val="008A18D7"/>
    <w:rsid w:val="008B1744"/>
    <w:rsid w:val="008C0CE5"/>
    <w:rsid w:val="008C6317"/>
    <w:rsid w:val="008D5034"/>
    <w:rsid w:val="008D57F1"/>
    <w:rsid w:val="008E0FF2"/>
    <w:rsid w:val="008E5295"/>
    <w:rsid w:val="008F04C6"/>
    <w:rsid w:val="008F432B"/>
    <w:rsid w:val="008F560D"/>
    <w:rsid w:val="008F67F0"/>
    <w:rsid w:val="008F7015"/>
    <w:rsid w:val="00900D8E"/>
    <w:rsid w:val="0090152C"/>
    <w:rsid w:val="00905393"/>
    <w:rsid w:val="009146EE"/>
    <w:rsid w:val="00921CC3"/>
    <w:rsid w:val="0092573E"/>
    <w:rsid w:val="0093010F"/>
    <w:rsid w:val="0093453B"/>
    <w:rsid w:val="009354BC"/>
    <w:rsid w:val="0093668E"/>
    <w:rsid w:val="009370E3"/>
    <w:rsid w:val="00942108"/>
    <w:rsid w:val="009447E3"/>
    <w:rsid w:val="009457F1"/>
    <w:rsid w:val="00947D3D"/>
    <w:rsid w:val="009505D5"/>
    <w:rsid w:val="00950A67"/>
    <w:rsid w:val="00953566"/>
    <w:rsid w:val="0095361B"/>
    <w:rsid w:val="00955ED0"/>
    <w:rsid w:val="0095604B"/>
    <w:rsid w:val="00956BD8"/>
    <w:rsid w:val="00957F64"/>
    <w:rsid w:val="00966F0E"/>
    <w:rsid w:val="00973FEC"/>
    <w:rsid w:val="00974BC3"/>
    <w:rsid w:val="00982163"/>
    <w:rsid w:val="00984A34"/>
    <w:rsid w:val="0099013A"/>
    <w:rsid w:val="0099258D"/>
    <w:rsid w:val="0099571D"/>
    <w:rsid w:val="0099691A"/>
    <w:rsid w:val="00997C87"/>
    <w:rsid w:val="009A477A"/>
    <w:rsid w:val="009A76E6"/>
    <w:rsid w:val="009A78A8"/>
    <w:rsid w:val="009A79AD"/>
    <w:rsid w:val="009B1FA2"/>
    <w:rsid w:val="009B4279"/>
    <w:rsid w:val="009B734C"/>
    <w:rsid w:val="009C2033"/>
    <w:rsid w:val="009C3766"/>
    <w:rsid w:val="009C4B1E"/>
    <w:rsid w:val="009C7C4B"/>
    <w:rsid w:val="009D2EC7"/>
    <w:rsid w:val="009E3BD5"/>
    <w:rsid w:val="009F0F31"/>
    <w:rsid w:val="009F1682"/>
    <w:rsid w:val="009F4868"/>
    <w:rsid w:val="009F6737"/>
    <w:rsid w:val="00A008E2"/>
    <w:rsid w:val="00A0407F"/>
    <w:rsid w:val="00A11F3B"/>
    <w:rsid w:val="00A14682"/>
    <w:rsid w:val="00A16D72"/>
    <w:rsid w:val="00A2410D"/>
    <w:rsid w:val="00A24669"/>
    <w:rsid w:val="00A26079"/>
    <w:rsid w:val="00A305BD"/>
    <w:rsid w:val="00A30D01"/>
    <w:rsid w:val="00A3140B"/>
    <w:rsid w:val="00A32CE8"/>
    <w:rsid w:val="00A4206E"/>
    <w:rsid w:val="00A42BB0"/>
    <w:rsid w:val="00A43907"/>
    <w:rsid w:val="00A43A9B"/>
    <w:rsid w:val="00A45325"/>
    <w:rsid w:val="00A46E1E"/>
    <w:rsid w:val="00A47B1C"/>
    <w:rsid w:val="00A5212C"/>
    <w:rsid w:val="00A522CE"/>
    <w:rsid w:val="00A55D2D"/>
    <w:rsid w:val="00A5650F"/>
    <w:rsid w:val="00A63FB2"/>
    <w:rsid w:val="00A645D9"/>
    <w:rsid w:val="00A6470B"/>
    <w:rsid w:val="00A661A9"/>
    <w:rsid w:val="00A75685"/>
    <w:rsid w:val="00A759E5"/>
    <w:rsid w:val="00A75CB0"/>
    <w:rsid w:val="00A7742D"/>
    <w:rsid w:val="00A83303"/>
    <w:rsid w:val="00A8410D"/>
    <w:rsid w:val="00A85323"/>
    <w:rsid w:val="00A86229"/>
    <w:rsid w:val="00A87F65"/>
    <w:rsid w:val="00A9105A"/>
    <w:rsid w:val="00A965FF"/>
    <w:rsid w:val="00A96F6D"/>
    <w:rsid w:val="00AA3874"/>
    <w:rsid w:val="00AA50A6"/>
    <w:rsid w:val="00AA695E"/>
    <w:rsid w:val="00AA6ACD"/>
    <w:rsid w:val="00AB08A7"/>
    <w:rsid w:val="00AB1773"/>
    <w:rsid w:val="00AC4EFB"/>
    <w:rsid w:val="00AD325D"/>
    <w:rsid w:val="00AD35BB"/>
    <w:rsid w:val="00AD63AA"/>
    <w:rsid w:val="00AE1FA3"/>
    <w:rsid w:val="00AE3C43"/>
    <w:rsid w:val="00AE403D"/>
    <w:rsid w:val="00AF1E20"/>
    <w:rsid w:val="00AF416B"/>
    <w:rsid w:val="00AF4A2A"/>
    <w:rsid w:val="00AF649F"/>
    <w:rsid w:val="00B05B23"/>
    <w:rsid w:val="00B06EFE"/>
    <w:rsid w:val="00B10586"/>
    <w:rsid w:val="00B10DFA"/>
    <w:rsid w:val="00B13FBC"/>
    <w:rsid w:val="00B20D4B"/>
    <w:rsid w:val="00B224F5"/>
    <w:rsid w:val="00B229C5"/>
    <w:rsid w:val="00B22A71"/>
    <w:rsid w:val="00B2664C"/>
    <w:rsid w:val="00B27005"/>
    <w:rsid w:val="00B3040F"/>
    <w:rsid w:val="00B30F36"/>
    <w:rsid w:val="00B3294E"/>
    <w:rsid w:val="00B35416"/>
    <w:rsid w:val="00B35A4A"/>
    <w:rsid w:val="00B37E71"/>
    <w:rsid w:val="00B40322"/>
    <w:rsid w:val="00B40488"/>
    <w:rsid w:val="00B61566"/>
    <w:rsid w:val="00B6384C"/>
    <w:rsid w:val="00B641B3"/>
    <w:rsid w:val="00B64796"/>
    <w:rsid w:val="00B701AE"/>
    <w:rsid w:val="00B74E2F"/>
    <w:rsid w:val="00B76B2E"/>
    <w:rsid w:val="00B87484"/>
    <w:rsid w:val="00B9501A"/>
    <w:rsid w:val="00B96E3F"/>
    <w:rsid w:val="00B97137"/>
    <w:rsid w:val="00B978D8"/>
    <w:rsid w:val="00BA60EE"/>
    <w:rsid w:val="00BB335B"/>
    <w:rsid w:val="00BB357E"/>
    <w:rsid w:val="00BC0B38"/>
    <w:rsid w:val="00BC177B"/>
    <w:rsid w:val="00BC53F5"/>
    <w:rsid w:val="00BC5B73"/>
    <w:rsid w:val="00BC7ED0"/>
    <w:rsid w:val="00BD1EF8"/>
    <w:rsid w:val="00BD3C79"/>
    <w:rsid w:val="00BD4A9B"/>
    <w:rsid w:val="00BE0844"/>
    <w:rsid w:val="00BE4F29"/>
    <w:rsid w:val="00BF1102"/>
    <w:rsid w:val="00BF54DA"/>
    <w:rsid w:val="00C00BC6"/>
    <w:rsid w:val="00C01C58"/>
    <w:rsid w:val="00C0254F"/>
    <w:rsid w:val="00C060BF"/>
    <w:rsid w:val="00C13D21"/>
    <w:rsid w:val="00C33B21"/>
    <w:rsid w:val="00C350B6"/>
    <w:rsid w:val="00C36A67"/>
    <w:rsid w:val="00C3757D"/>
    <w:rsid w:val="00C375AA"/>
    <w:rsid w:val="00C400AC"/>
    <w:rsid w:val="00C43FBE"/>
    <w:rsid w:val="00C45E0C"/>
    <w:rsid w:val="00C46DA4"/>
    <w:rsid w:val="00C47052"/>
    <w:rsid w:val="00C4735C"/>
    <w:rsid w:val="00C53009"/>
    <w:rsid w:val="00C55984"/>
    <w:rsid w:val="00C60090"/>
    <w:rsid w:val="00C60483"/>
    <w:rsid w:val="00C63533"/>
    <w:rsid w:val="00C64691"/>
    <w:rsid w:val="00C648DA"/>
    <w:rsid w:val="00C67B1B"/>
    <w:rsid w:val="00C70628"/>
    <w:rsid w:val="00C71635"/>
    <w:rsid w:val="00C75AA9"/>
    <w:rsid w:val="00C76DD7"/>
    <w:rsid w:val="00C81F57"/>
    <w:rsid w:val="00C852CA"/>
    <w:rsid w:val="00C86D23"/>
    <w:rsid w:val="00C87474"/>
    <w:rsid w:val="00C87817"/>
    <w:rsid w:val="00C924F0"/>
    <w:rsid w:val="00C92C21"/>
    <w:rsid w:val="00C92EB5"/>
    <w:rsid w:val="00C96AD5"/>
    <w:rsid w:val="00CA1B1D"/>
    <w:rsid w:val="00CA2E72"/>
    <w:rsid w:val="00CB0D2B"/>
    <w:rsid w:val="00CB3591"/>
    <w:rsid w:val="00CB6E8B"/>
    <w:rsid w:val="00CC4B4B"/>
    <w:rsid w:val="00CC6C24"/>
    <w:rsid w:val="00CC6D7F"/>
    <w:rsid w:val="00CD0109"/>
    <w:rsid w:val="00CD3732"/>
    <w:rsid w:val="00CD38E1"/>
    <w:rsid w:val="00CD7627"/>
    <w:rsid w:val="00CE2674"/>
    <w:rsid w:val="00CE2A8D"/>
    <w:rsid w:val="00CF0340"/>
    <w:rsid w:val="00CF0479"/>
    <w:rsid w:val="00CF3A0A"/>
    <w:rsid w:val="00CF3B8C"/>
    <w:rsid w:val="00CF47A6"/>
    <w:rsid w:val="00CF613F"/>
    <w:rsid w:val="00CF70EF"/>
    <w:rsid w:val="00CF7799"/>
    <w:rsid w:val="00D00C15"/>
    <w:rsid w:val="00D02873"/>
    <w:rsid w:val="00D0586E"/>
    <w:rsid w:val="00D05DF5"/>
    <w:rsid w:val="00D07EEA"/>
    <w:rsid w:val="00D10149"/>
    <w:rsid w:val="00D133B2"/>
    <w:rsid w:val="00D24D80"/>
    <w:rsid w:val="00D26AB0"/>
    <w:rsid w:val="00D27CDB"/>
    <w:rsid w:val="00D319B5"/>
    <w:rsid w:val="00D53B5B"/>
    <w:rsid w:val="00D56D6D"/>
    <w:rsid w:val="00D56FFE"/>
    <w:rsid w:val="00D57115"/>
    <w:rsid w:val="00D600F5"/>
    <w:rsid w:val="00D6200D"/>
    <w:rsid w:val="00D65A81"/>
    <w:rsid w:val="00D73DD3"/>
    <w:rsid w:val="00D764B8"/>
    <w:rsid w:val="00D77FA9"/>
    <w:rsid w:val="00D81F5C"/>
    <w:rsid w:val="00D845F8"/>
    <w:rsid w:val="00D8556F"/>
    <w:rsid w:val="00D86F2E"/>
    <w:rsid w:val="00D92AE2"/>
    <w:rsid w:val="00D95D1D"/>
    <w:rsid w:val="00D97BE1"/>
    <w:rsid w:val="00DA3D7F"/>
    <w:rsid w:val="00DB4E5F"/>
    <w:rsid w:val="00DB5857"/>
    <w:rsid w:val="00DB5FF1"/>
    <w:rsid w:val="00DB634B"/>
    <w:rsid w:val="00DC37F3"/>
    <w:rsid w:val="00DD4AE0"/>
    <w:rsid w:val="00DD7D86"/>
    <w:rsid w:val="00DE2BF8"/>
    <w:rsid w:val="00DE3882"/>
    <w:rsid w:val="00DE48FD"/>
    <w:rsid w:val="00DF0ED9"/>
    <w:rsid w:val="00DF35AE"/>
    <w:rsid w:val="00DF507E"/>
    <w:rsid w:val="00DF7E43"/>
    <w:rsid w:val="00DF7F2D"/>
    <w:rsid w:val="00E0165E"/>
    <w:rsid w:val="00E05D57"/>
    <w:rsid w:val="00E11244"/>
    <w:rsid w:val="00E14098"/>
    <w:rsid w:val="00E2645A"/>
    <w:rsid w:val="00E36BE5"/>
    <w:rsid w:val="00E37E40"/>
    <w:rsid w:val="00E37F85"/>
    <w:rsid w:val="00E41743"/>
    <w:rsid w:val="00E55291"/>
    <w:rsid w:val="00E63666"/>
    <w:rsid w:val="00E6486C"/>
    <w:rsid w:val="00E6679D"/>
    <w:rsid w:val="00E71914"/>
    <w:rsid w:val="00E77975"/>
    <w:rsid w:val="00E83332"/>
    <w:rsid w:val="00E864E5"/>
    <w:rsid w:val="00E91F87"/>
    <w:rsid w:val="00E92770"/>
    <w:rsid w:val="00E96058"/>
    <w:rsid w:val="00E96207"/>
    <w:rsid w:val="00E9747E"/>
    <w:rsid w:val="00EA26C4"/>
    <w:rsid w:val="00EA287B"/>
    <w:rsid w:val="00EA4FE7"/>
    <w:rsid w:val="00EB13F3"/>
    <w:rsid w:val="00EB473C"/>
    <w:rsid w:val="00EB5BA1"/>
    <w:rsid w:val="00EB767A"/>
    <w:rsid w:val="00EC063B"/>
    <w:rsid w:val="00ED0961"/>
    <w:rsid w:val="00ED26C1"/>
    <w:rsid w:val="00ED672D"/>
    <w:rsid w:val="00EE074F"/>
    <w:rsid w:val="00EE124F"/>
    <w:rsid w:val="00EE1787"/>
    <w:rsid w:val="00EE1EB2"/>
    <w:rsid w:val="00EE36A4"/>
    <w:rsid w:val="00EE479D"/>
    <w:rsid w:val="00EF1E55"/>
    <w:rsid w:val="00F01305"/>
    <w:rsid w:val="00F01EAB"/>
    <w:rsid w:val="00F03074"/>
    <w:rsid w:val="00F11301"/>
    <w:rsid w:val="00F11B61"/>
    <w:rsid w:val="00F12C13"/>
    <w:rsid w:val="00F14149"/>
    <w:rsid w:val="00F2171C"/>
    <w:rsid w:val="00F2274E"/>
    <w:rsid w:val="00F23EA4"/>
    <w:rsid w:val="00F23FE7"/>
    <w:rsid w:val="00F246AD"/>
    <w:rsid w:val="00F255DF"/>
    <w:rsid w:val="00F34C84"/>
    <w:rsid w:val="00F46DCC"/>
    <w:rsid w:val="00F500E1"/>
    <w:rsid w:val="00F52C14"/>
    <w:rsid w:val="00F52C70"/>
    <w:rsid w:val="00F53BAF"/>
    <w:rsid w:val="00F545D0"/>
    <w:rsid w:val="00F5708C"/>
    <w:rsid w:val="00F624E8"/>
    <w:rsid w:val="00F62C0D"/>
    <w:rsid w:val="00F650F0"/>
    <w:rsid w:val="00F70DAC"/>
    <w:rsid w:val="00F70DFE"/>
    <w:rsid w:val="00F71D56"/>
    <w:rsid w:val="00F74101"/>
    <w:rsid w:val="00F77752"/>
    <w:rsid w:val="00F82321"/>
    <w:rsid w:val="00F87BF1"/>
    <w:rsid w:val="00F906FA"/>
    <w:rsid w:val="00F957EF"/>
    <w:rsid w:val="00F970B7"/>
    <w:rsid w:val="00F974DD"/>
    <w:rsid w:val="00FA0933"/>
    <w:rsid w:val="00FA214F"/>
    <w:rsid w:val="00FA6576"/>
    <w:rsid w:val="00FB3651"/>
    <w:rsid w:val="00FB6145"/>
    <w:rsid w:val="00FB6DB4"/>
    <w:rsid w:val="00FC0A05"/>
    <w:rsid w:val="00FC6C86"/>
    <w:rsid w:val="00FD121C"/>
    <w:rsid w:val="00FD1D11"/>
    <w:rsid w:val="00FD5C13"/>
    <w:rsid w:val="00FD62DE"/>
    <w:rsid w:val="00FE4094"/>
    <w:rsid w:val="00FE5A34"/>
    <w:rsid w:val="00FE5BCA"/>
    <w:rsid w:val="00FE7202"/>
    <w:rsid w:val="00FF2D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480F65"/>
  <w14:defaultImageDpi w14:val="32767"/>
  <w15:docId w15:val="{33D3D991-2029-4A61-BADD-3C967990A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4CAC"/>
    <w:rPr>
      <w:rFonts w:ascii="Times New Roman" w:eastAsia="Times New Roman" w:hAnsi="Times New Roman" w:cs="Times New Roman"/>
      <w:lang w:bidi="en-US"/>
    </w:rPr>
  </w:style>
  <w:style w:type="paragraph" w:styleId="Heading1">
    <w:name w:val="heading 1"/>
    <w:basedOn w:val="Normal"/>
    <w:link w:val="Heading1Char"/>
    <w:uiPriority w:val="9"/>
    <w:qFormat/>
    <w:pPr>
      <w:ind w:left="110"/>
      <w:outlineLvl w:val="0"/>
    </w:pPr>
    <w:rPr>
      <w:b/>
      <w:bCs/>
      <w:sz w:val="18"/>
      <w:szCs w:val="18"/>
    </w:rPr>
  </w:style>
  <w:style w:type="paragraph" w:styleId="Heading2">
    <w:name w:val="heading 2"/>
    <w:basedOn w:val="Normal"/>
    <w:next w:val="Normal"/>
    <w:link w:val="Heading2Char"/>
    <w:uiPriority w:val="99"/>
    <w:unhideWhenUsed/>
    <w:qFormat/>
    <w:rsid w:val="00335CC9"/>
    <w:pPr>
      <w:keepNext/>
      <w:keepLines/>
      <w:widowControl/>
      <w:autoSpaceDE/>
      <w:autoSpaceDN/>
      <w:spacing w:before="40" w:line="259" w:lineRule="auto"/>
      <w:outlineLvl w:val="1"/>
    </w:pPr>
    <w:rPr>
      <w:rFonts w:asciiTheme="majorHAnsi" w:eastAsiaTheme="majorEastAsia" w:hAnsiTheme="majorHAnsi" w:cstheme="majorBidi"/>
      <w:color w:val="365F91" w:themeColor="accent1" w:themeShade="BF"/>
      <w:sz w:val="26"/>
      <w:szCs w:val="26"/>
      <w:lang w:bidi="ar-SA"/>
    </w:rPr>
  </w:style>
  <w:style w:type="paragraph" w:styleId="Heading3">
    <w:name w:val="heading 3"/>
    <w:basedOn w:val="Normal"/>
    <w:next w:val="Normal"/>
    <w:link w:val="Heading3Char"/>
    <w:uiPriority w:val="9"/>
    <w:unhideWhenUsed/>
    <w:qFormat/>
    <w:rsid w:val="00335CC9"/>
    <w:pPr>
      <w:keepNext/>
      <w:keepLines/>
      <w:widowControl/>
      <w:autoSpaceDE/>
      <w:autoSpaceDN/>
      <w:spacing w:before="40" w:line="259" w:lineRule="auto"/>
      <w:outlineLvl w:val="2"/>
    </w:pPr>
    <w:rPr>
      <w:rFonts w:asciiTheme="majorHAnsi" w:eastAsiaTheme="majorEastAsia" w:hAnsiTheme="majorHAnsi" w:cstheme="majorBidi"/>
      <w:color w:val="243F60" w:themeColor="accent1" w:themeShade="7F"/>
      <w:sz w:val="24"/>
      <w:szCs w:val="24"/>
      <w:lang w:bidi="ar-SA"/>
    </w:rPr>
  </w:style>
  <w:style w:type="paragraph" w:styleId="Heading5">
    <w:name w:val="heading 5"/>
    <w:basedOn w:val="Normal"/>
    <w:next w:val="Normal"/>
    <w:link w:val="Heading5Char"/>
    <w:uiPriority w:val="9"/>
    <w:semiHidden/>
    <w:unhideWhenUsed/>
    <w:qFormat/>
    <w:rsid w:val="00B3040F"/>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8"/>
      <w:szCs w:val="18"/>
    </w:rPr>
  </w:style>
  <w:style w:type="paragraph" w:styleId="Title">
    <w:name w:val="Title"/>
    <w:basedOn w:val="Normal"/>
    <w:link w:val="TitleChar"/>
    <w:uiPriority w:val="10"/>
    <w:qFormat/>
    <w:pPr>
      <w:spacing w:before="62"/>
      <w:ind w:left="1740"/>
    </w:pPr>
    <w:rPr>
      <w:b/>
      <w:bCs/>
      <w:sz w:val="36"/>
      <w:szCs w:val="36"/>
    </w:rPr>
  </w:style>
  <w:style w:type="paragraph" w:styleId="ListParagraph">
    <w:name w:val="List Paragraph"/>
    <w:basedOn w:val="Normal"/>
    <w:link w:val="ListParagraphChar"/>
    <w:uiPriority w:val="34"/>
    <w:qFormat/>
    <w:pPr>
      <w:spacing w:before="111"/>
      <w:ind w:left="717" w:hanging="360"/>
    </w:pPr>
    <w:rPr>
      <w:rFonts w:ascii="Palatino Linotype" w:eastAsia="Palatino Linotype" w:hAnsi="Palatino Linotype" w:cs="Palatino Linotype"/>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75CB0"/>
    <w:pPr>
      <w:tabs>
        <w:tab w:val="center" w:pos="4680"/>
        <w:tab w:val="right" w:pos="9360"/>
      </w:tabs>
    </w:pPr>
  </w:style>
  <w:style w:type="character" w:customStyle="1" w:styleId="HeaderChar">
    <w:name w:val="Header Char"/>
    <w:basedOn w:val="DefaultParagraphFont"/>
    <w:link w:val="Header"/>
    <w:uiPriority w:val="99"/>
    <w:rsid w:val="00A75CB0"/>
    <w:rPr>
      <w:rFonts w:ascii="Times New Roman" w:eastAsia="Times New Roman" w:hAnsi="Times New Roman" w:cs="Times New Roman"/>
      <w:lang w:bidi="en-US"/>
    </w:rPr>
  </w:style>
  <w:style w:type="paragraph" w:styleId="Footer">
    <w:name w:val="footer"/>
    <w:basedOn w:val="Normal"/>
    <w:link w:val="FooterChar"/>
    <w:uiPriority w:val="99"/>
    <w:unhideWhenUsed/>
    <w:rsid w:val="00A75CB0"/>
    <w:pPr>
      <w:tabs>
        <w:tab w:val="center" w:pos="4680"/>
        <w:tab w:val="right" w:pos="9360"/>
      </w:tabs>
    </w:pPr>
  </w:style>
  <w:style w:type="character" w:customStyle="1" w:styleId="FooterChar">
    <w:name w:val="Footer Char"/>
    <w:basedOn w:val="DefaultParagraphFont"/>
    <w:link w:val="Footer"/>
    <w:uiPriority w:val="99"/>
    <w:rsid w:val="00A75CB0"/>
    <w:rPr>
      <w:rFonts w:ascii="Times New Roman" w:eastAsia="Times New Roman" w:hAnsi="Times New Roman" w:cs="Times New Roman"/>
      <w:lang w:bidi="en-US"/>
    </w:rPr>
  </w:style>
  <w:style w:type="character" w:customStyle="1" w:styleId="ListParagraphChar">
    <w:name w:val="List Paragraph Char"/>
    <w:link w:val="ListParagraph"/>
    <w:uiPriority w:val="34"/>
    <w:rsid w:val="00335CC9"/>
    <w:rPr>
      <w:rFonts w:ascii="Palatino Linotype" w:eastAsia="Palatino Linotype" w:hAnsi="Palatino Linotype" w:cs="Palatino Linotype"/>
      <w:lang w:bidi="en-US"/>
    </w:rPr>
  </w:style>
  <w:style w:type="paragraph" w:styleId="Caption">
    <w:name w:val="caption"/>
    <w:basedOn w:val="Normal"/>
    <w:next w:val="Normal"/>
    <w:uiPriority w:val="35"/>
    <w:unhideWhenUsed/>
    <w:qFormat/>
    <w:rsid w:val="00335CC9"/>
    <w:pPr>
      <w:widowControl/>
      <w:autoSpaceDE/>
      <w:autoSpaceDN/>
      <w:spacing w:after="200"/>
    </w:pPr>
    <w:rPr>
      <w:rFonts w:eastAsia="Malgun Gothic"/>
      <w:iCs/>
      <w:sz w:val="18"/>
      <w:szCs w:val="18"/>
      <w:lang w:bidi="ar-SA"/>
    </w:rPr>
  </w:style>
  <w:style w:type="paragraph" w:customStyle="1" w:styleId="TableText">
    <w:name w:val="TableText"/>
    <w:basedOn w:val="Normal"/>
    <w:qFormat/>
    <w:rsid w:val="00335CC9"/>
    <w:pPr>
      <w:widowControl/>
      <w:autoSpaceDE/>
      <w:autoSpaceDN/>
      <w:spacing w:before="60" w:after="60"/>
    </w:pPr>
    <w:rPr>
      <w:rFonts w:ascii="Calibri" w:hAnsi="Calibri"/>
      <w:szCs w:val="24"/>
      <w:lang w:val="en-AU" w:bidi="ar-SA"/>
    </w:rPr>
  </w:style>
  <w:style w:type="character" w:customStyle="1" w:styleId="Heading2Char">
    <w:name w:val="Heading 2 Char"/>
    <w:basedOn w:val="DefaultParagraphFont"/>
    <w:link w:val="Heading2"/>
    <w:uiPriority w:val="9"/>
    <w:rsid w:val="00335CC9"/>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335CC9"/>
    <w:rPr>
      <w:rFonts w:asciiTheme="majorHAnsi" w:eastAsiaTheme="majorEastAsia" w:hAnsiTheme="majorHAnsi" w:cstheme="majorBidi"/>
      <w:color w:val="243F60" w:themeColor="accent1" w:themeShade="7F"/>
      <w:sz w:val="24"/>
      <w:szCs w:val="24"/>
    </w:rPr>
  </w:style>
  <w:style w:type="character" w:customStyle="1" w:styleId="TitleChar">
    <w:name w:val="Title Char"/>
    <w:basedOn w:val="DefaultParagraphFont"/>
    <w:link w:val="Title"/>
    <w:uiPriority w:val="10"/>
    <w:rsid w:val="00F23EA4"/>
    <w:rPr>
      <w:rFonts w:ascii="Times New Roman" w:eastAsia="Times New Roman" w:hAnsi="Times New Roman" w:cs="Times New Roman"/>
      <w:b/>
      <w:bCs/>
      <w:sz w:val="36"/>
      <w:szCs w:val="36"/>
      <w:lang w:bidi="en-US"/>
    </w:rPr>
  </w:style>
  <w:style w:type="character" w:styleId="Hyperlink">
    <w:name w:val="Hyperlink"/>
    <w:basedOn w:val="DefaultParagraphFont"/>
    <w:uiPriority w:val="99"/>
    <w:unhideWhenUsed/>
    <w:rsid w:val="005B6E1D"/>
    <w:rPr>
      <w:color w:val="0000FF" w:themeColor="hyperlink"/>
      <w:u w:val="single"/>
    </w:rPr>
  </w:style>
  <w:style w:type="character" w:customStyle="1" w:styleId="UnresolvedMention1">
    <w:name w:val="Unresolved Mention1"/>
    <w:basedOn w:val="DefaultParagraphFont"/>
    <w:uiPriority w:val="99"/>
    <w:semiHidden/>
    <w:unhideWhenUsed/>
    <w:rsid w:val="005B6E1D"/>
    <w:rPr>
      <w:color w:val="605E5C"/>
      <w:shd w:val="clear" w:color="auto" w:fill="E1DFDD"/>
    </w:rPr>
  </w:style>
  <w:style w:type="character" w:customStyle="1" w:styleId="Heading1Char">
    <w:name w:val="Heading 1 Char"/>
    <w:basedOn w:val="DefaultParagraphFont"/>
    <w:link w:val="Heading1"/>
    <w:uiPriority w:val="9"/>
    <w:rsid w:val="007468BF"/>
    <w:rPr>
      <w:rFonts w:ascii="Times New Roman" w:eastAsia="Times New Roman" w:hAnsi="Times New Roman" w:cs="Times New Roman"/>
      <w:b/>
      <w:bCs/>
      <w:sz w:val="18"/>
      <w:szCs w:val="18"/>
      <w:lang w:bidi="en-US"/>
    </w:rPr>
  </w:style>
  <w:style w:type="table" w:styleId="TableGrid">
    <w:name w:val="Table Grid"/>
    <w:basedOn w:val="TableNormal"/>
    <w:uiPriority w:val="39"/>
    <w:rsid w:val="007468BF"/>
    <w:pPr>
      <w:widowControl/>
      <w:autoSpaceDE/>
      <w:autoSpaceDN/>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99258D"/>
    <w:pPr>
      <w:widowControl/>
      <w:autoSpaceDE/>
      <w:autoSpaceDN/>
      <w:spacing w:after="160"/>
    </w:pPr>
    <w:rPr>
      <w:rFonts w:eastAsiaTheme="minorHAnsi"/>
      <w:noProof/>
      <w:sz w:val="24"/>
      <w:lang w:bidi="ar-SA"/>
    </w:rPr>
  </w:style>
  <w:style w:type="character" w:customStyle="1" w:styleId="EndNoteBibliographyChar">
    <w:name w:val="EndNote Bibliography Char"/>
    <w:basedOn w:val="DefaultParagraphFont"/>
    <w:link w:val="EndNoteBibliography"/>
    <w:rsid w:val="0099258D"/>
    <w:rPr>
      <w:rFonts w:ascii="Times New Roman" w:hAnsi="Times New Roman" w:cs="Times New Roman"/>
      <w:noProof/>
      <w:sz w:val="24"/>
    </w:rPr>
  </w:style>
  <w:style w:type="paragraph" w:styleId="BalloonText">
    <w:name w:val="Balloon Text"/>
    <w:basedOn w:val="Normal"/>
    <w:link w:val="BalloonTextChar"/>
    <w:uiPriority w:val="99"/>
    <w:semiHidden/>
    <w:unhideWhenUsed/>
    <w:rsid w:val="00F957EF"/>
    <w:rPr>
      <w:sz w:val="18"/>
      <w:szCs w:val="18"/>
    </w:rPr>
  </w:style>
  <w:style w:type="character" w:customStyle="1" w:styleId="BalloonTextChar">
    <w:name w:val="Balloon Text Char"/>
    <w:basedOn w:val="DefaultParagraphFont"/>
    <w:link w:val="BalloonText"/>
    <w:uiPriority w:val="99"/>
    <w:semiHidden/>
    <w:rsid w:val="00F957EF"/>
    <w:rPr>
      <w:rFonts w:ascii="Times New Roman" w:eastAsia="Times New Roman" w:hAnsi="Times New Roman" w:cs="Times New Roman"/>
      <w:sz w:val="18"/>
      <w:szCs w:val="18"/>
      <w:lang w:bidi="en-US"/>
    </w:rPr>
  </w:style>
  <w:style w:type="character" w:styleId="CommentReference">
    <w:name w:val="annotation reference"/>
    <w:basedOn w:val="DefaultParagraphFont"/>
    <w:uiPriority w:val="99"/>
    <w:semiHidden/>
    <w:unhideWhenUsed/>
    <w:rsid w:val="008A098B"/>
    <w:rPr>
      <w:sz w:val="16"/>
      <w:szCs w:val="16"/>
    </w:rPr>
  </w:style>
  <w:style w:type="paragraph" w:styleId="CommentText">
    <w:name w:val="annotation text"/>
    <w:basedOn w:val="Normal"/>
    <w:link w:val="CommentTextChar"/>
    <w:uiPriority w:val="99"/>
    <w:unhideWhenUsed/>
    <w:rsid w:val="008A098B"/>
    <w:rPr>
      <w:sz w:val="20"/>
      <w:szCs w:val="20"/>
    </w:rPr>
  </w:style>
  <w:style w:type="character" w:customStyle="1" w:styleId="CommentTextChar">
    <w:name w:val="Comment Text Char"/>
    <w:basedOn w:val="DefaultParagraphFont"/>
    <w:link w:val="CommentText"/>
    <w:uiPriority w:val="99"/>
    <w:rsid w:val="008A098B"/>
    <w:rPr>
      <w:rFonts w:ascii="Times New Roman" w:eastAsia="Times New Roman" w:hAnsi="Times New Roman"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8A098B"/>
    <w:rPr>
      <w:b/>
      <w:bCs/>
    </w:rPr>
  </w:style>
  <w:style w:type="character" w:customStyle="1" w:styleId="CommentSubjectChar">
    <w:name w:val="Comment Subject Char"/>
    <w:basedOn w:val="CommentTextChar"/>
    <w:link w:val="CommentSubject"/>
    <w:uiPriority w:val="99"/>
    <w:semiHidden/>
    <w:rsid w:val="008A098B"/>
    <w:rPr>
      <w:rFonts w:ascii="Times New Roman" w:eastAsia="Times New Roman" w:hAnsi="Times New Roman" w:cs="Times New Roman"/>
      <w:b/>
      <w:bCs/>
      <w:sz w:val="20"/>
      <w:szCs w:val="20"/>
      <w:lang w:bidi="en-US"/>
    </w:rPr>
  </w:style>
  <w:style w:type="paragraph" w:styleId="Revision">
    <w:name w:val="Revision"/>
    <w:hidden/>
    <w:uiPriority w:val="99"/>
    <w:semiHidden/>
    <w:rsid w:val="008A098B"/>
    <w:pPr>
      <w:widowControl/>
      <w:autoSpaceDE/>
      <w:autoSpaceDN/>
    </w:pPr>
    <w:rPr>
      <w:rFonts w:ascii="Times New Roman" w:eastAsia="Times New Roman" w:hAnsi="Times New Roman" w:cs="Times New Roman"/>
      <w:lang w:bidi="en-US"/>
    </w:rPr>
  </w:style>
  <w:style w:type="paragraph" w:customStyle="1" w:styleId="EndNoteBibliographyTitle">
    <w:name w:val="EndNote Bibliography Title"/>
    <w:basedOn w:val="Normal"/>
    <w:link w:val="EndNoteBibliographyTitleChar"/>
    <w:rsid w:val="004A5EB2"/>
    <w:pPr>
      <w:jc w:val="center"/>
    </w:pPr>
    <w:rPr>
      <w:noProof/>
      <w:sz w:val="24"/>
    </w:rPr>
  </w:style>
  <w:style w:type="character" w:customStyle="1" w:styleId="BodyTextChar">
    <w:name w:val="Body Text Char"/>
    <w:basedOn w:val="DefaultParagraphFont"/>
    <w:link w:val="BodyText"/>
    <w:uiPriority w:val="1"/>
    <w:rsid w:val="004A5EB2"/>
    <w:rPr>
      <w:rFonts w:ascii="Times New Roman" w:eastAsia="Times New Roman" w:hAnsi="Times New Roman" w:cs="Times New Roman"/>
      <w:sz w:val="18"/>
      <w:szCs w:val="18"/>
      <w:lang w:bidi="en-US"/>
    </w:rPr>
  </w:style>
  <w:style w:type="character" w:customStyle="1" w:styleId="EndNoteBibliographyTitleChar">
    <w:name w:val="EndNote Bibliography Title Char"/>
    <w:basedOn w:val="BodyTextChar"/>
    <w:link w:val="EndNoteBibliographyTitle"/>
    <w:rsid w:val="004A5EB2"/>
    <w:rPr>
      <w:rFonts w:ascii="Times New Roman" w:eastAsia="Times New Roman" w:hAnsi="Times New Roman" w:cs="Times New Roman"/>
      <w:noProof/>
      <w:sz w:val="24"/>
      <w:szCs w:val="18"/>
      <w:lang w:bidi="en-US"/>
    </w:rPr>
  </w:style>
  <w:style w:type="character" w:styleId="Emphasis">
    <w:name w:val="Emphasis"/>
    <w:basedOn w:val="DefaultParagraphFont"/>
    <w:uiPriority w:val="20"/>
    <w:qFormat/>
    <w:rsid w:val="0031012A"/>
    <w:rPr>
      <w:i/>
      <w:iCs/>
    </w:rPr>
  </w:style>
  <w:style w:type="paragraph" w:styleId="NormalWeb">
    <w:name w:val="Normal (Web)"/>
    <w:basedOn w:val="Normal"/>
    <w:uiPriority w:val="99"/>
    <w:semiHidden/>
    <w:unhideWhenUsed/>
    <w:rsid w:val="007310BF"/>
    <w:pPr>
      <w:widowControl/>
      <w:autoSpaceDE/>
      <w:autoSpaceDN/>
      <w:spacing w:before="100" w:beforeAutospacing="1" w:after="100" w:afterAutospacing="1"/>
    </w:pPr>
    <w:rPr>
      <w:sz w:val="24"/>
      <w:szCs w:val="24"/>
      <w:lang w:bidi="ar-SA"/>
    </w:rPr>
  </w:style>
  <w:style w:type="paragraph" w:customStyle="1" w:styleId="p1a">
    <w:name w:val="p1a"/>
    <w:basedOn w:val="Normal"/>
    <w:next w:val="Normal"/>
    <w:link w:val="p1aZchn"/>
    <w:rsid w:val="008718CC"/>
    <w:pPr>
      <w:widowControl/>
      <w:autoSpaceDE/>
      <w:autoSpaceDN/>
      <w:jc w:val="both"/>
    </w:pPr>
    <w:rPr>
      <w:rFonts w:ascii="Times" w:hAnsi="Times"/>
      <w:sz w:val="20"/>
      <w:szCs w:val="20"/>
      <w:lang w:eastAsia="de-DE" w:bidi="ar-SA"/>
    </w:rPr>
  </w:style>
  <w:style w:type="character" w:customStyle="1" w:styleId="p1aZchn">
    <w:name w:val="p1a Zchn"/>
    <w:link w:val="p1a"/>
    <w:rsid w:val="008718CC"/>
    <w:rPr>
      <w:rFonts w:ascii="Times" w:eastAsia="Times New Roman" w:hAnsi="Times" w:cs="Times New Roman"/>
      <w:sz w:val="20"/>
      <w:szCs w:val="20"/>
      <w:lang w:eastAsia="de-DE"/>
    </w:rPr>
  </w:style>
  <w:style w:type="paragraph" w:customStyle="1" w:styleId="heading10">
    <w:name w:val="heading1"/>
    <w:basedOn w:val="Normal"/>
    <w:next w:val="p1a"/>
    <w:rsid w:val="008718CC"/>
    <w:pPr>
      <w:keepNext/>
      <w:keepLines/>
      <w:widowControl/>
      <w:tabs>
        <w:tab w:val="left" w:pos="454"/>
      </w:tabs>
      <w:suppressAutoHyphens/>
      <w:autoSpaceDE/>
      <w:autoSpaceDN/>
      <w:spacing w:before="520" w:after="280"/>
      <w:jc w:val="both"/>
    </w:pPr>
    <w:rPr>
      <w:rFonts w:ascii="Times" w:hAnsi="Times"/>
      <w:b/>
      <w:sz w:val="24"/>
      <w:szCs w:val="20"/>
      <w:lang w:eastAsia="de-DE" w:bidi="ar-SA"/>
    </w:rPr>
  </w:style>
  <w:style w:type="paragraph" w:customStyle="1" w:styleId="MDPI21heading1">
    <w:name w:val="MDPI_2.1_heading1"/>
    <w:basedOn w:val="Normal"/>
    <w:qFormat/>
    <w:rsid w:val="008718CC"/>
    <w:pPr>
      <w:widowControl/>
      <w:autoSpaceDE/>
      <w:autoSpaceDN/>
      <w:adjustRightInd w:val="0"/>
      <w:snapToGrid w:val="0"/>
      <w:spacing w:before="240" w:after="120" w:line="260" w:lineRule="atLeast"/>
      <w:ind w:firstLine="567"/>
      <w:outlineLvl w:val="0"/>
    </w:pPr>
    <w:rPr>
      <w:rFonts w:ascii="Palatino Linotype" w:hAnsi="Palatino Linotype"/>
      <w:b/>
      <w:snapToGrid w:val="0"/>
      <w:color w:val="000000"/>
      <w:sz w:val="20"/>
      <w:lang w:eastAsia="de-DE"/>
    </w:rPr>
  </w:style>
  <w:style w:type="paragraph" w:customStyle="1" w:styleId="Chthchhnh">
    <w:name w:val="Chú thích hình"/>
    <w:basedOn w:val="BodyTextIndent"/>
    <w:link w:val="ChthchhnhChar"/>
    <w:autoRedefine/>
    <w:qFormat/>
    <w:rsid w:val="00B61566"/>
    <w:pPr>
      <w:widowControl/>
      <w:tabs>
        <w:tab w:val="left" w:pos="24"/>
      </w:tabs>
      <w:autoSpaceDE/>
      <w:autoSpaceDN/>
      <w:adjustRightInd w:val="0"/>
      <w:snapToGrid w:val="0"/>
      <w:spacing w:after="0"/>
      <w:ind w:left="0"/>
      <w:jc w:val="center"/>
    </w:pPr>
    <w:rPr>
      <w:rFonts w:ascii="Arial" w:hAnsi="Arial" w:cs="Arial"/>
      <w:b/>
      <w:bCs/>
      <w:iCs/>
      <w:spacing w:val="-6"/>
      <w:sz w:val="32"/>
      <w:szCs w:val="32"/>
      <w:lang w:eastAsia="x-none"/>
    </w:rPr>
  </w:style>
  <w:style w:type="character" w:customStyle="1" w:styleId="ChthchhnhChar">
    <w:name w:val="Chú thích hình Char"/>
    <w:basedOn w:val="BodyTextIndentChar"/>
    <w:link w:val="Chthchhnh"/>
    <w:rsid w:val="00B61566"/>
    <w:rPr>
      <w:rFonts w:ascii="Arial" w:eastAsia="Times New Roman" w:hAnsi="Arial" w:cs="Arial"/>
      <w:b/>
      <w:bCs/>
      <w:iCs/>
      <w:spacing w:val="-6"/>
      <w:sz w:val="32"/>
      <w:szCs w:val="32"/>
      <w:lang w:eastAsia="x-none" w:bidi="en-US"/>
    </w:rPr>
  </w:style>
  <w:style w:type="paragraph" w:styleId="BodyTextIndent">
    <w:name w:val="Body Text Indent"/>
    <w:basedOn w:val="Normal"/>
    <w:link w:val="BodyTextIndentChar"/>
    <w:uiPriority w:val="99"/>
    <w:semiHidden/>
    <w:unhideWhenUsed/>
    <w:rsid w:val="00FA0933"/>
    <w:pPr>
      <w:spacing w:after="120"/>
      <w:ind w:left="360"/>
    </w:pPr>
  </w:style>
  <w:style w:type="character" w:customStyle="1" w:styleId="BodyTextIndentChar">
    <w:name w:val="Body Text Indent Char"/>
    <w:basedOn w:val="DefaultParagraphFont"/>
    <w:link w:val="BodyTextIndent"/>
    <w:uiPriority w:val="99"/>
    <w:semiHidden/>
    <w:rsid w:val="00FA0933"/>
    <w:rPr>
      <w:rFonts w:ascii="Times New Roman" w:eastAsia="Times New Roman" w:hAnsi="Times New Roman" w:cs="Times New Roman"/>
      <w:lang w:bidi="en-US"/>
    </w:rPr>
  </w:style>
  <w:style w:type="character" w:customStyle="1" w:styleId="fontstyle01">
    <w:name w:val="fontstyle01"/>
    <w:basedOn w:val="DefaultParagraphFont"/>
    <w:rsid w:val="00FA0933"/>
    <w:rPr>
      <w:rFonts w:ascii="MinionPro-Regular" w:hAnsi="MinionPro-Regular" w:hint="default"/>
      <w:b w:val="0"/>
      <w:bCs w:val="0"/>
      <w:i w:val="0"/>
      <w:iCs w:val="0"/>
      <w:color w:val="242021"/>
      <w:sz w:val="16"/>
      <w:szCs w:val="16"/>
    </w:rPr>
  </w:style>
  <w:style w:type="character" w:customStyle="1" w:styleId="fontstyle21">
    <w:name w:val="fontstyle21"/>
    <w:basedOn w:val="DefaultParagraphFont"/>
    <w:rsid w:val="006F274D"/>
    <w:rPr>
      <w:rFonts w:ascii="MinionPro-BoldIt" w:hAnsi="MinionPro-BoldIt" w:hint="default"/>
      <w:b/>
      <w:bCs/>
      <w:i/>
      <w:iCs/>
      <w:color w:val="242021"/>
      <w:sz w:val="18"/>
      <w:szCs w:val="18"/>
    </w:rPr>
  </w:style>
  <w:style w:type="table" w:customStyle="1" w:styleId="TableGrid1">
    <w:name w:val="Table Grid1"/>
    <w:basedOn w:val="TableNormal"/>
    <w:next w:val="TableGrid"/>
    <w:uiPriority w:val="39"/>
    <w:rsid w:val="00AE403D"/>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A378C"/>
    <w:rPr>
      <w:color w:val="605E5C"/>
      <w:shd w:val="clear" w:color="auto" w:fill="E1DFDD"/>
    </w:rPr>
  </w:style>
  <w:style w:type="paragraph" w:customStyle="1" w:styleId="Nidungbi">
    <w:name w:val="Nội dung bài"/>
    <w:basedOn w:val="BodyTextIndent"/>
    <w:link w:val="NidungbiChar"/>
    <w:autoRedefine/>
    <w:qFormat/>
    <w:rsid w:val="00792B0B"/>
    <w:pPr>
      <w:widowControl/>
      <w:autoSpaceDE/>
      <w:autoSpaceDN/>
      <w:adjustRightInd w:val="0"/>
      <w:snapToGrid w:val="0"/>
      <w:spacing w:after="0"/>
      <w:ind w:left="0" w:firstLine="284"/>
      <w:jc w:val="both"/>
    </w:pPr>
    <w:rPr>
      <w:rFonts w:eastAsia="Batang"/>
      <w:noProof/>
      <w:lang w:val="de-DE" w:bidi="ar-SA"/>
    </w:rPr>
  </w:style>
  <w:style w:type="character" w:customStyle="1" w:styleId="NidungbiChar">
    <w:name w:val="Nội dung bài Char"/>
    <w:link w:val="Nidungbi"/>
    <w:locked/>
    <w:rsid w:val="00792B0B"/>
    <w:rPr>
      <w:rFonts w:ascii="Times New Roman" w:eastAsia="Batang" w:hAnsi="Times New Roman" w:cs="Times New Roman"/>
      <w:noProof/>
      <w:lang w:val="de-DE"/>
    </w:rPr>
  </w:style>
  <w:style w:type="character" w:styleId="FootnoteReference">
    <w:name w:val="footnote reference"/>
    <w:semiHidden/>
    <w:rsid w:val="00606623"/>
    <w:rPr>
      <w:vertAlign w:val="superscript"/>
    </w:rPr>
  </w:style>
  <w:style w:type="paragraph" w:styleId="FootnoteText">
    <w:name w:val="footnote text"/>
    <w:basedOn w:val="Normal"/>
    <w:link w:val="FootnoteTextChar"/>
    <w:semiHidden/>
    <w:rsid w:val="00606623"/>
    <w:pPr>
      <w:widowControl/>
      <w:suppressAutoHyphens/>
      <w:autoSpaceDE/>
      <w:autoSpaceDN/>
    </w:pPr>
    <w:rPr>
      <w:rFonts w:ascii="New York" w:hAnsi="New York" w:cs="New York"/>
      <w:sz w:val="20"/>
      <w:szCs w:val="20"/>
      <w:lang w:val="fr-FR" w:eastAsia="ar-SA" w:bidi="ar-SA"/>
    </w:rPr>
  </w:style>
  <w:style w:type="character" w:customStyle="1" w:styleId="FootnoteTextChar">
    <w:name w:val="Footnote Text Char"/>
    <w:basedOn w:val="DefaultParagraphFont"/>
    <w:link w:val="FootnoteText"/>
    <w:semiHidden/>
    <w:rsid w:val="00606623"/>
    <w:rPr>
      <w:rFonts w:ascii="New York" w:eastAsia="Times New Roman" w:hAnsi="New York" w:cs="New York"/>
      <w:sz w:val="20"/>
      <w:szCs w:val="20"/>
      <w:lang w:val="fr-FR" w:eastAsia="ar-SA"/>
    </w:rPr>
  </w:style>
  <w:style w:type="character" w:customStyle="1" w:styleId="label">
    <w:name w:val="label"/>
    <w:basedOn w:val="DefaultParagraphFont"/>
    <w:rsid w:val="004A3CA0"/>
  </w:style>
  <w:style w:type="character" w:customStyle="1" w:styleId="value">
    <w:name w:val="value"/>
    <w:basedOn w:val="DefaultParagraphFont"/>
    <w:rsid w:val="004A3CA0"/>
  </w:style>
  <w:style w:type="character" w:customStyle="1" w:styleId="Heading5Char">
    <w:name w:val="Heading 5 Char"/>
    <w:basedOn w:val="DefaultParagraphFont"/>
    <w:link w:val="Heading5"/>
    <w:uiPriority w:val="9"/>
    <w:semiHidden/>
    <w:rsid w:val="00B3040F"/>
    <w:rPr>
      <w:rFonts w:asciiTheme="majorHAnsi" w:eastAsiaTheme="majorEastAsia" w:hAnsiTheme="majorHAnsi" w:cstheme="majorBidi"/>
      <w:color w:val="365F91" w:themeColor="accent1" w:themeShade="BF"/>
      <w:lang w:bidi="en-US"/>
    </w:rPr>
  </w:style>
  <w:style w:type="paragraph" w:customStyle="1" w:styleId="Abstract">
    <w:name w:val="Abstract"/>
    <w:uiPriority w:val="99"/>
    <w:rsid w:val="00B3040F"/>
    <w:pPr>
      <w:widowControl/>
      <w:autoSpaceDE/>
      <w:autoSpaceDN/>
      <w:spacing w:after="200"/>
      <w:ind w:firstLine="274"/>
      <w:jc w:val="both"/>
    </w:pPr>
    <w:rPr>
      <w:rFonts w:ascii="Times New Roman" w:eastAsia="Times New Roman" w:hAnsi="Times New Roman" w:cs="Times New Roman"/>
      <w:b/>
      <w:bCs/>
      <w:sz w:val="18"/>
      <w:szCs w:val="18"/>
    </w:rPr>
  </w:style>
  <w:style w:type="paragraph" w:customStyle="1" w:styleId="Affiliation">
    <w:name w:val="Affiliation"/>
    <w:uiPriority w:val="99"/>
    <w:rsid w:val="00B3040F"/>
    <w:pPr>
      <w:widowControl/>
      <w:autoSpaceDE/>
      <w:autoSpaceDN/>
      <w:jc w:val="center"/>
    </w:pPr>
    <w:rPr>
      <w:rFonts w:ascii="Times New Roman" w:eastAsia="Times New Roman" w:hAnsi="Times New Roman" w:cs="Times New Roman"/>
      <w:sz w:val="20"/>
      <w:szCs w:val="20"/>
    </w:rPr>
  </w:style>
  <w:style w:type="paragraph" w:customStyle="1" w:styleId="bulletlist">
    <w:name w:val="bullet list"/>
    <w:basedOn w:val="BodyText"/>
    <w:rsid w:val="00B3040F"/>
    <w:pPr>
      <w:widowControl/>
      <w:numPr>
        <w:numId w:val="22"/>
      </w:numPr>
      <w:tabs>
        <w:tab w:val="clear" w:pos="648"/>
        <w:tab w:val="left" w:pos="288"/>
      </w:tabs>
      <w:autoSpaceDE/>
      <w:autoSpaceDN/>
      <w:spacing w:after="120" w:line="228" w:lineRule="auto"/>
      <w:ind w:left="576" w:hanging="288"/>
      <w:jc w:val="both"/>
    </w:pPr>
    <w:rPr>
      <w:rFonts w:eastAsia="MS Mincho"/>
      <w:spacing w:val="-1"/>
      <w:sz w:val="20"/>
      <w:szCs w:val="20"/>
      <w:lang w:bidi="ar-SA"/>
    </w:rPr>
  </w:style>
  <w:style w:type="paragraph" w:customStyle="1" w:styleId="equation">
    <w:name w:val="equation"/>
    <w:basedOn w:val="Normal"/>
    <w:uiPriority w:val="99"/>
    <w:rsid w:val="00B3040F"/>
    <w:pPr>
      <w:widowControl/>
      <w:tabs>
        <w:tab w:val="center" w:pos="2520"/>
        <w:tab w:val="right" w:pos="5040"/>
      </w:tabs>
      <w:autoSpaceDE/>
      <w:autoSpaceDN/>
      <w:spacing w:before="240" w:after="240" w:line="216" w:lineRule="auto"/>
      <w:jc w:val="center"/>
    </w:pPr>
    <w:rPr>
      <w:rFonts w:ascii="Symbol" w:hAnsi="Symbol" w:cs="Symbol"/>
      <w:sz w:val="20"/>
      <w:szCs w:val="20"/>
      <w:lang w:bidi="ar-SA"/>
    </w:rPr>
  </w:style>
  <w:style w:type="paragraph" w:customStyle="1" w:styleId="figurecaption">
    <w:name w:val="figure caption"/>
    <w:rsid w:val="00B3040F"/>
    <w:pPr>
      <w:widowControl/>
      <w:numPr>
        <w:numId w:val="23"/>
      </w:numPr>
      <w:tabs>
        <w:tab w:val="left" w:pos="533"/>
      </w:tabs>
      <w:autoSpaceDE/>
      <w:autoSpaceDN/>
      <w:spacing w:before="80" w:after="200"/>
      <w:ind w:left="0" w:firstLine="0"/>
      <w:jc w:val="both"/>
    </w:pPr>
    <w:rPr>
      <w:rFonts w:ascii="Times New Roman" w:eastAsia="Times New Roman" w:hAnsi="Times New Roman" w:cs="Times New Roman"/>
      <w:noProof/>
      <w:sz w:val="18"/>
      <w:szCs w:val="16"/>
    </w:rPr>
  </w:style>
  <w:style w:type="paragraph" w:customStyle="1" w:styleId="keywords">
    <w:name w:val="key words"/>
    <w:uiPriority w:val="99"/>
    <w:rsid w:val="00B3040F"/>
    <w:pPr>
      <w:widowControl/>
      <w:autoSpaceDE/>
      <w:autoSpaceDN/>
      <w:spacing w:after="120"/>
      <w:ind w:firstLine="274"/>
      <w:jc w:val="both"/>
    </w:pPr>
    <w:rPr>
      <w:rFonts w:ascii="Times New Roman" w:eastAsia="Times New Roman" w:hAnsi="Times New Roman" w:cs="Times New Roman"/>
      <w:b/>
      <w:bCs/>
      <w:i/>
      <w:iCs/>
      <w:noProof/>
      <w:sz w:val="18"/>
      <w:szCs w:val="18"/>
    </w:rPr>
  </w:style>
  <w:style w:type="paragraph" w:customStyle="1" w:styleId="ColorfulList-Accent11">
    <w:name w:val="Colorful List - Accent 11"/>
    <w:basedOn w:val="Normal"/>
    <w:qFormat/>
    <w:rsid w:val="00B3040F"/>
    <w:pPr>
      <w:widowControl/>
      <w:autoSpaceDE/>
      <w:autoSpaceDN/>
      <w:ind w:left="720"/>
    </w:pPr>
    <w:rPr>
      <w:rFonts w:ascii="Arial" w:eastAsia="Batang" w:hAnsi="Arial"/>
      <w:szCs w:val="24"/>
      <w:lang w:eastAsia="ko-K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7637586">
      <w:bodyDiv w:val="1"/>
      <w:marLeft w:val="0"/>
      <w:marRight w:val="0"/>
      <w:marTop w:val="0"/>
      <w:marBottom w:val="0"/>
      <w:divBdr>
        <w:top w:val="none" w:sz="0" w:space="0" w:color="auto"/>
        <w:left w:val="none" w:sz="0" w:space="0" w:color="auto"/>
        <w:bottom w:val="none" w:sz="0" w:space="0" w:color="auto"/>
        <w:right w:val="none" w:sz="0" w:space="0" w:color="auto"/>
      </w:divBdr>
    </w:div>
    <w:div w:id="13694500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bcdefghikf@humg.edu.vn"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hyperlink" Target="http://doi.org/......"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doi.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03D010-CD88-4739-8AA2-5CD3EAFAE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1335</Words>
  <Characters>7615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 name</dc:creator>
  <cp:lastModifiedBy>Nguyen Quoc Long</cp:lastModifiedBy>
  <cp:revision>2</cp:revision>
  <cp:lastPrinted>2021-09-21T13:22:00Z</cp:lastPrinted>
  <dcterms:created xsi:type="dcterms:W3CDTF">2025-04-12T11:09:00Z</dcterms:created>
  <dcterms:modified xsi:type="dcterms:W3CDTF">2025-04-12T11:09:00Z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2019-06-09T00:00:00Z</vt:filetime>
  </property>
  <property fmtid="{D5CDD505-2E9C-101B-9397-08002B2CF9AE}" pid="3" name="Creator">
    <vt:lpwstr>Adobe InDesign CC 13.0 (Windows)</vt:lpwstr>
  </property>
  <property fmtid="{D5CDD505-2E9C-101B-9397-08002B2CF9AE}" pid="4" name="LastSaved">
    <vt:filetime>2020-02-11T00:00:00Z</vt:filetime>
  </property>
</Properties>
</file>